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rFonts w:ascii="方正小标宋简体" w:eastAsia="方正小标宋简体"/>
          <w:sz w:val="44"/>
          <w:szCs w:val="44"/>
        </w:rPr>
      </w:pPr>
      <w:r>
        <w:rPr>
          <w:rFonts w:hint="eastAsia" w:ascii="方正小标宋简体" w:eastAsia="方正小标宋简体"/>
          <w:sz w:val="44"/>
          <w:szCs w:val="44"/>
        </w:rPr>
        <w:t>因公出国办理指南</w:t>
      </w:r>
    </w:p>
    <w:p>
      <w:pPr>
        <w:pStyle w:val="2"/>
        <w:spacing w:before="0" w:beforeAutospacing="0" w:after="0" w:afterAutospacing="0"/>
        <w:ind w:firstLine="480"/>
        <w:rPr>
          <w:rFonts w:ascii="仿宋_GB2312" w:eastAsia="仿宋_GB2312"/>
          <w:sz w:val="32"/>
          <w:szCs w:val="32"/>
        </w:rPr>
      </w:pPr>
    </w:p>
    <w:p>
      <w:pPr>
        <w:pStyle w:val="2"/>
        <w:spacing w:before="0" w:beforeAutospacing="0" w:after="0" w:afterAutospacing="0"/>
        <w:ind w:firstLine="640" w:firstLineChars="200"/>
        <w:rPr>
          <w:rFonts w:ascii="黑体" w:hAnsi="黑体" w:eastAsia="黑体"/>
          <w:sz w:val="32"/>
          <w:szCs w:val="32"/>
        </w:rPr>
      </w:pPr>
      <w:r>
        <w:rPr>
          <w:rFonts w:hint="eastAsia" w:ascii="黑体" w:hAnsi="黑体" w:eastAsia="黑体"/>
          <w:sz w:val="32"/>
          <w:szCs w:val="32"/>
        </w:rPr>
        <w:t>一、因公出国流程</w:t>
      </w:r>
    </w:p>
    <w:p>
      <w:pPr>
        <w:pStyle w:val="2"/>
        <w:spacing w:before="0" w:beforeAutospacing="0" w:after="0" w:afterAutospacing="0"/>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（一）前期沟通</w:t>
      </w:r>
    </w:p>
    <w:p>
      <w:pPr>
        <w:pStyle w:val="2"/>
        <w:spacing w:before="0" w:beforeAutospacing="0" w:after="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申办单位事前与市外办沟通出访意向（目的地、时间、任务、人员构成等），市外办给予相关意见建议。</w:t>
      </w:r>
    </w:p>
    <w:p>
      <w:pPr>
        <w:pStyle w:val="2"/>
        <w:numPr>
          <w:numId w:val="0"/>
        </w:numPr>
        <w:spacing w:before="0" w:beforeAutospacing="0" w:after="0" w:afterAutospacing="0"/>
        <w:rPr>
          <w:rFonts w:hint="eastAsia" w:ascii="楷体" w:hAnsi="楷体" w:eastAsia="楷体" w:cs="楷体"/>
          <w:sz w:val="32"/>
          <w:szCs w:val="32"/>
          <w:lang w:val="en-US" w:eastAsia="zh-CN"/>
        </w:rPr>
      </w:pPr>
      <w:r>
        <w:rPr>
          <w:rFonts w:hint="eastAsia" w:ascii="楷体" w:hAnsi="楷体"/>
          <w:sz w:val="32"/>
          <w:szCs w:val="32"/>
          <w:lang w:val="en-US" w:eastAsia="zh-CN"/>
        </w:rPr>
        <w:t xml:space="preserve">   </w:t>
      </w:r>
      <w:r>
        <w:rPr>
          <w:rFonts w:hint="eastAsia" w:ascii="楷体" w:hAnsi="楷体" w:eastAsia="楷体" w:cs="楷体"/>
          <w:sz w:val="32"/>
          <w:szCs w:val="32"/>
          <w:lang w:val="en-US" w:eastAsia="zh-CN"/>
        </w:rPr>
        <w:t>（二）报告请示</w:t>
      </w:r>
    </w:p>
    <w:p>
      <w:pPr>
        <w:pStyle w:val="2"/>
        <w:numPr>
          <w:ilvl w:val="0"/>
          <w:numId w:val="0"/>
        </w:numPr>
        <w:spacing w:before="0" w:beforeAutospacing="0" w:after="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团组基本要素确定后，出访人员按照济办发</w:t>
      </w:r>
      <w:r>
        <w:rPr>
          <w:rFonts w:hint="eastAsia" w:ascii="仿宋_GB2312" w:hAnsi="仿宋_GB2312" w:eastAsia="仿宋_GB2312" w:cs="仿宋_GB2312"/>
          <w:sz w:val="32"/>
          <w:szCs w:val="32"/>
          <w:lang w:val="en-US" w:eastAsia="zh-CN"/>
        </w:rPr>
        <w:t>〔2014〕22号、济办发</w:t>
      </w:r>
      <w:r>
        <w:rPr>
          <w:rFonts w:hint="eastAsia" w:ascii="仿宋_GB2312" w:hAnsi="仿宋_GB2312" w:eastAsia="仿宋_GB2312" w:cs="仿宋_GB2312"/>
          <w:sz w:val="32"/>
          <w:szCs w:val="32"/>
          <w:lang w:val="en-US" w:eastAsia="zh-CN"/>
        </w:rPr>
        <w:t>〔2014〕23号文件中有关预先报告请示的有关规定向相关市领导报告请示。</w:t>
      </w:r>
    </w:p>
    <w:p>
      <w:pPr>
        <w:pStyle w:val="2"/>
        <w:numPr>
          <w:ilvl w:val="0"/>
          <w:numId w:val="1"/>
        </w:numPr>
        <w:spacing w:before="0" w:beforeAutospacing="0" w:after="0" w:afterAutospacing="0"/>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出国任务审批</w:t>
      </w:r>
    </w:p>
    <w:p>
      <w:pPr>
        <w:pStyle w:val="2"/>
        <w:numPr>
          <w:numId w:val="0"/>
        </w:numPr>
        <w:spacing w:before="0" w:beforeAutospacing="0" w:after="0" w:afterAutospacing="0"/>
        <w:ind w:firstLine="640" w:firstLineChars="200"/>
        <w:rPr>
          <w:rFonts w:hint="eastAsia" w:ascii="仿宋_GB2312" w:hAnsi="微软雅黑" w:eastAsia="仿宋_GB2312"/>
          <w:sz w:val="32"/>
          <w:szCs w:val="32"/>
        </w:rPr>
      </w:pPr>
      <w:r>
        <w:rPr>
          <w:rFonts w:hint="eastAsia" w:ascii="仿宋_GB2312" w:eastAsia="仿宋_GB2312"/>
          <w:sz w:val="32"/>
          <w:szCs w:val="32"/>
        </w:rPr>
        <w:t>申办单位准备材料，</w:t>
      </w:r>
      <w:r>
        <w:rPr>
          <w:rFonts w:hint="eastAsia" w:ascii="仿宋_GB2312" w:eastAsia="仿宋_GB2312"/>
          <w:sz w:val="32"/>
          <w:szCs w:val="32"/>
          <w:lang w:eastAsia="zh-CN"/>
        </w:rPr>
        <w:t>通过山东省因公出国审护签管理服务平台</w:t>
      </w:r>
      <w:r>
        <w:rPr>
          <w:rFonts w:hint="default" w:ascii="Times New Roman" w:hAnsi="Times New Roman" w:eastAsia="仿宋_GB2312" w:cs="Times New Roman"/>
          <w:sz w:val="32"/>
          <w:szCs w:val="32"/>
          <w:lang w:eastAsia="zh-CN"/>
        </w:rPr>
        <w:t>（https://wsglfw.sdfao.gov.cn）</w:t>
      </w:r>
      <w:r>
        <w:rPr>
          <w:rFonts w:hint="eastAsia" w:ascii="仿宋_GB2312" w:eastAsia="仿宋_GB2312"/>
          <w:sz w:val="32"/>
          <w:szCs w:val="32"/>
          <w:lang w:eastAsia="zh-CN"/>
        </w:rPr>
        <w:t>“任务申报”板块提报</w:t>
      </w:r>
      <w:r>
        <w:rPr>
          <w:rFonts w:hint="eastAsia" w:ascii="仿宋_GB2312" w:eastAsia="Malgun Gothic"/>
          <w:sz w:val="32"/>
          <w:szCs w:val="32"/>
          <w:lang w:val="en-US" w:eastAsia="ko-KR"/>
        </w:rPr>
        <w:t>,</w:t>
      </w:r>
      <w:r>
        <w:rPr>
          <w:rFonts w:hint="eastAsia" w:ascii="仿宋_GB2312" w:hAnsi="仿宋_GB2312" w:eastAsia="仿宋_GB2312" w:cs="仿宋_GB2312"/>
          <w:sz w:val="32"/>
          <w:szCs w:val="32"/>
          <w:lang w:val="en-US" w:eastAsia="zh-CN"/>
        </w:rPr>
        <w:t>市外办审核反馈意见，材料合格后通知申办单位报送纸质材料，市外办按程序进行审核审批。</w:t>
      </w:r>
      <w:r>
        <w:rPr>
          <w:rFonts w:hint="eastAsia" w:ascii="仿宋_GB2312" w:hAnsi="仿宋_GB2312" w:eastAsia="仿宋_GB2312" w:cs="仿宋_GB2312"/>
          <w:sz w:val="32"/>
          <w:szCs w:val="32"/>
          <w:lang w:eastAsia="zh-CN"/>
        </w:rPr>
        <w:t>申办单位</w:t>
      </w:r>
      <w:r>
        <w:rPr>
          <w:rFonts w:hint="eastAsia" w:ascii="仿宋_GB2312" w:eastAsia="仿宋_GB2312"/>
          <w:sz w:val="32"/>
          <w:szCs w:val="32"/>
        </w:rPr>
        <w:t>在办理审批手续时可同时办理团组人员政审</w:t>
      </w:r>
      <w:r>
        <w:rPr>
          <w:rFonts w:hint="eastAsia" w:ascii="仿宋_GB2312" w:eastAsia="仿宋_GB2312"/>
          <w:sz w:val="32"/>
          <w:szCs w:val="32"/>
          <w:lang w:eastAsia="zh-CN"/>
        </w:rPr>
        <w:t>备案</w:t>
      </w:r>
      <w:r>
        <w:rPr>
          <w:rFonts w:hint="eastAsia" w:ascii="仿宋_GB2312" w:eastAsia="仿宋_GB2312"/>
          <w:sz w:val="32"/>
          <w:szCs w:val="32"/>
        </w:rPr>
        <w:t>，并进行护照信息采集。</w:t>
      </w:r>
    </w:p>
    <w:p>
      <w:pPr>
        <w:pStyle w:val="2"/>
        <w:spacing w:before="0" w:beforeAutospacing="0" w:after="0" w:afterAutospacing="0"/>
        <w:ind w:firstLine="643" w:firstLineChars="200"/>
        <w:rPr>
          <w:rFonts w:hint="eastAsia" w:ascii="仿宋_GB2312" w:hAnsi="微软雅黑" w:eastAsia="仿宋_GB2312"/>
          <w:sz w:val="32"/>
          <w:szCs w:val="32"/>
        </w:rPr>
      </w:pPr>
      <w:r>
        <w:rPr>
          <w:rFonts w:hint="eastAsia" w:ascii="仿宋_GB2312" w:hAnsi="微软雅黑" w:eastAsia="仿宋_GB2312"/>
          <w:b/>
          <w:sz w:val="32"/>
          <w:szCs w:val="32"/>
        </w:rPr>
        <w:t>厅级团组：</w:t>
      </w:r>
      <w:r>
        <w:rPr>
          <w:rFonts w:hint="eastAsia" w:ascii="仿宋_GB2312" w:hAnsi="微软雅黑" w:eastAsia="仿宋_GB2312"/>
          <w:sz w:val="32"/>
          <w:szCs w:val="32"/>
        </w:rPr>
        <w:t>科室审核——办领导审签———市委、市政府签批——省委外办审核——省委、省政府签批——出具任务批件</w:t>
      </w:r>
    </w:p>
    <w:p>
      <w:pPr>
        <w:pStyle w:val="2"/>
        <w:shd w:val="clear" w:color="auto" w:fill="FFFFFF"/>
        <w:spacing w:before="0" w:beforeAutospacing="0" w:after="0" w:afterAutospacing="0" w:line="480" w:lineRule="atLeast"/>
        <w:ind w:firstLine="630" w:firstLineChars="196"/>
        <w:rPr>
          <w:rFonts w:ascii="仿宋_GB2312" w:hAnsi="微软雅黑" w:eastAsia="仿宋_GB2312"/>
          <w:sz w:val="32"/>
          <w:szCs w:val="32"/>
        </w:rPr>
      </w:pPr>
      <w:r>
        <w:rPr>
          <w:rFonts w:hint="eastAsia" w:ascii="仿宋_GB2312" w:hAnsi="微软雅黑" w:eastAsia="仿宋_GB2312"/>
          <w:b/>
          <w:sz w:val="32"/>
          <w:szCs w:val="32"/>
        </w:rPr>
        <w:t>县处级及以下经贸、科技类团组：</w:t>
      </w:r>
      <w:r>
        <w:rPr>
          <w:rFonts w:hint="eastAsia" w:ascii="仿宋_GB2312" w:hAnsi="微软雅黑" w:eastAsia="仿宋_GB2312"/>
          <w:sz w:val="32"/>
          <w:szCs w:val="32"/>
        </w:rPr>
        <w:t>科室审核——办领导审签——市委、市政府签批——出具任务批件</w:t>
      </w:r>
    </w:p>
    <w:p>
      <w:pPr>
        <w:pStyle w:val="2"/>
        <w:shd w:val="clear" w:color="auto" w:fill="FFFFFF"/>
        <w:spacing w:before="0" w:beforeAutospacing="0" w:after="0" w:afterAutospacing="0" w:line="480" w:lineRule="atLeast"/>
        <w:ind w:firstLine="630" w:firstLineChars="196"/>
        <w:rPr>
          <w:rFonts w:ascii="仿宋_GB2312" w:hAnsi="微软雅黑" w:eastAsia="仿宋_GB2312"/>
          <w:sz w:val="32"/>
          <w:szCs w:val="32"/>
        </w:rPr>
      </w:pPr>
      <w:r>
        <w:rPr>
          <w:rFonts w:hint="eastAsia" w:ascii="仿宋_GB2312" w:hAnsi="微软雅黑" w:eastAsia="仿宋_GB2312"/>
          <w:b/>
          <w:sz w:val="32"/>
          <w:szCs w:val="32"/>
        </w:rPr>
        <w:t>其他团组：</w:t>
      </w:r>
      <w:r>
        <w:rPr>
          <w:rFonts w:hint="eastAsia" w:ascii="仿宋_GB2312" w:hAnsi="微软雅黑" w:eastAsia="仿宋_GB2312"/>
          <w:sz w:val="32"/>
          <w:szCs w:val="32"/>
        </w:rPr>
        <w:t>科室审核——办领导审签——市委、市政府签批——省委外办签批——出具任务批件</w:t>
      </w:r>
    </w:p>
    <w:p>
      <w:pPr>
        <w:pStyle w:val="2"/>
        <w:numPr>
          <w:ilvl w:val="0"/>
          <w:numId w:val="1"/>
        </w:numPr>
        <w:spacing w:before="0" w:beforeAutospacing="0" w:after="0" w:afterAutospacing="0"/>
        <w:ind w:left="0" w:leftChars="0"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办理因公护照</w:t>
      </w:r>
    </w:p>
    <w:p>
      <w:pPr>
        <w:pStyle w:val="2"/>
        <w:numPr>
          <w:numId w:val="0"/>
        </w:numPr>
        <w:spacing w:before="0" w:beforeAutospacing="0" w:after="0" w:afterAutospacing="0"/>
        <w:ind w:firstLine="640" w:firstLineChars="200"/>
        <w:rPr>
          <w:rFonts w:hint="eastAsia" w:ascii="仿宋_GB2312" w:eastAsia="仿宋_GB2312"/>
          <w:sz w:val="32"/>
          <w:szCs w:val="32"/>
        </w:rPr>
      </w:pPr>
      <w:r>
        <w:rPr>
          <w:rFonts w:hint="eastAsia" w:ascii="仿宋_GB2312" w:eastAsia="仿宋_GB2312"/>
          <w:sz w:val="32"/>
          <w:szCs w:val="32"/>
          <w:lang w:eastAsia="zh-CN"/>
        </w:rPr>
        <w:t>任务审批及</w:t>
      </w:r>
      <w:r>
        <w:rPr>
          <w:rFonts w:hint="eastAsia" w:ascii="仿宋_GB2312" w:eastAsia="仿宋_GB2312"/>
          <w:sz w:val="32"/>
          <w:szCs w:val="32"/>
        </w:rPr>
        <w:t>人员</w:t>
      </w:r>
      <w:r>
        <w:rPr>
          <w:rFonts w:hint="eastAsia" w:ascii="仿宋_GB2312" w:eastAsia="仿宋_GB2312"/>
          <w:sz w:val="32"/>
          <w:szCs w:val="32"/>
          <w:lang w:eastAsia="zh-CN"/>
        </w:rPr>
        <w:t>政审备案</w:t>
      </w:r>
      <w:r>
        <w:rPr>
          <w:rFonts w:hint="eastAsia" w:ascii="仿宋_GB2312" w:eastAsia="仿宋_GB2312"/>
          <w:sz w:val="32"/>
          <w:szCs w:val="32"/>
        </w:rPr>
        <w:t>完成后，办理护照申办手续。申办单位</w:t>
      </w:r>
      <w:r>
        <w:rPr>
          <w:rFonts w:hint="eastAsia" w:ascii="仿宋_GB2312" w:eastAsia="仿宋_GB2312"/>
          <w:sz w:val="32"/>
          <w:szCs w:val="32"/>
          <w:lang w:eastAsia="zh-CN"/>
        </w:rPr>
        <w:t>通过山东省因公出国审护签管理服务平台“护照申办”板块提报材料</w:t>
      </w:r>
      <w:r>
        <w:rPr>
          <w:rFonts w:hint="eastAsia" w:ascii="仿宋_GB2312" w:eastAsia="仿宋_GB2312"/>
          <w:sz w:val="32"/>
          <w:szCs w:val="32"/>
        </w:rPr>
        <w:t>，市外办受理</w:t>
      </w:r>
      <w:r>
        <w:rPr>
          <w:rFonts w:hint="eastAsia" w:ascii="仿宋_GB2312" w:eastAsia="仿宋_GB2312"/>
          <w:sz w:val="32"/>
          <w:szCs w:val="32"/>
          <w:lang w:eastAsia="zh-CN"/>
        </w:rPr>
        <w:t>审核后</w:t>
      </w:r>
      <w:r>
        <w:rPr>
          <w:rFonts w:hint="eastAsia" w:ascii="仿宋_GB2312" w:eastAsia="仿宋_GB2312"/>
          <w:sz w:val="32"/>
          <w:szCs w:val="32"/>
        </w:rPr>
        <w:t>报省委外办审核、制证。</w:t>
      </w:r>
    </w:p>
    <w:p>
      <w:pPr>
        <w:pStyle w:val="2"/>
        <w:spacing w:before="0" w:beforeAutospacing="0" w:after="0" w:afterAutospacing="0"/>
        <w:ind w:firstLine="640" w:firstLineChars="200"/>
        <w:rPr>
          <w:rFonts w:hint="eastAsia" w:ascii="仿宋_GB2312" w:eastAsia="仿宋_GB2312"/>
          <w:sz w:val="32"/>
          <w:szCs w:val="32"/>
          <w:lang w:eastAsia="zh-CN"/>
        </w:rPr>
      </w:pPr>
      <w:r>
        <w:rPr>
          <w:rFonts w:hint="eastAsia" w:ascii="楷体" w:hAnsi="楷体" w:eastAsia="楷体" w:cs="楷体"/>
          <w:sz w:val="32"/>
          <w:szCs w:val="32"/>
          <w:lang w:eastAsia="zh-CN"/>
        </w:rPr>
        <w:t>（五）办理照会、出境证明</w:t>
      </w:r>
    </w:p>
    <w:p>
      <w:pPr>
        <w:pStyle w:val="2"/>
        <w:spacing w:before="0" w:beforeAutospacing="0" w:after="0" w:afterAutospacing="0"/>
        <w:ind w:firstLine="640" w:firstLineChars="200"/>
        <w:rPr>
          <w:rFonts w:hint="eastAsia" w:ascii="仿宋_GB2312" w:eastAsia="仿宋_GB2312"/>
          <w:sz w:val="32"/>
          <w:szCs w:val="32"/>
          <w:lang w:eastAsia="zh-CN"/>
        </w:rPr>
      </w:pPr>
      <w:r>
        <w:rPr>
          <w:rFonts w:hint="eastAsia" w:ascii="仿宋_GB2312" w:hAnsi="仿宋_GB2312" w:eastAsia="仿宋_GB2312" w:cs="仿宋_GB2312"/>
          <w:color w:val="auto"/>
          <w:sz w:val="32"/>
          <w:szCs w:val="32"/>
          <w:lang w:eastAsia="zh-CN"/>
        </w:rPr>
        <w:t>护照程序在省委外办结束后，申办单位通过</w:t>
      </w:r>
      <w:r>
        <w:rPr>
          <w:rFonts w:hint="eastAsia" w:ascii="仿宋_GB2312" w:eastAsia="仿宋_GB2312"/>
          <w:sz w:val="32"/>
          <w:szCs w:val="32"/>
          <w:lang w:eastAsia="zh-CN"/>
        </w:rPr>
        <w:t>山东省因公出国审护签管理服务平台“照会</w:t>
      </w:r>
      <w:r>
        <w:rPr>
          <w:rFonts w:hint="eastAsia" w:ascii="仿宋_GB2312" w:eastAsia="仿宋_GB2312"/>
          <w:sz w:val="32"/>
          <w:szCs w:val="32"/>
          <w:lang w:val="en-US" w:eastAsia="zh-CN"/>
        </w:rPr>
        <w:t>/出境证明申报</w:t>
      </w:r>
      <w:r>
        <w:rPr>
          <w:rFonts w:hint="eastAsia" w:ascii="仿宋_GB2312" w:eastAsia="仿宋_GB2312"/>
          <w:sz w:val="32"/>
          <w:szCs w:val="32"/>
          <w:lang w:eastAsia="zh-CN"/>
        </w:rPr>
        <w:t>”板块提报申请。需办理签证的人员按国别申请照会，直接前往免签证国家、落地签证国家、颁发电子签证国家、只颁发电子签证通知单的国家需要申请出境证明。</w:t>
      </w:r>
    </w:p>
    <w:p>
      <w:pPr>
        <w:pStyle w:val="2"/>
        <w:spacing w:before="0" w:beforeAutospacing="0" w:after="0" w:afterAutospacing="0"/>
        <w:ind w:firstLine="640" w:firstLineChars="200"/>
        <w:rPr>
          <w:rFonts w:ascii="楷体" w:hAnsi="楷体" w:eastAsia="楷体"/>
          <w:sz w:val="32"/>
          <w:szCs w:val="32"/>
        </w:rPr>
      </w:pPr>
      <w:r>
        <w:rPr>
          <w:rFonts w:hint="eastAsia" w:ascii="楷体" w:hAnsi="楷体" w:eastAsia="楷体"/>
          <w:sz w:val="32"/>
          <w:szCs w:val="32"/>
          <w:lang w:eastAsia="zh-CN"/>
        </w:rPr>
        <w:t>（六）</w:t>
      </w:r>
      <w:r>
        <w:rPr>
          <w:rFonts w:hint="eastAsia" w:ascii="楷体" w:hAnsi="楷体" w:eastAsia="楷体"/>
          <w:sz w:val="32"/>
          <w:szCs w:val="32"/>
        </w:rPr>
        <w:t>办理出访国家签证</w:t>
      </w:r>
    </w:p>
    <w:p>
      <w:pPr>
        <w:pStyle w:val="2"/>
        <w:spacing w:before="0" w:beforeAutospacing="0" w:after="0" w:afterAutospacing="0"/>
        <w:ind w:firstLine="640" w:firstLineChars="200"/>
        <w:rPr>
          <w:rFonts w:hint="eastAsia" w:ascii="仿宋_GB2312" w:hAnsi="微软雅黑" w:eastAsia="仿宋_GB2312"/>
          <w:sz w:val="32"/>
          <w:szCs w:val="32"/>
          <w:lang w:eastAsia="zh-CN"/>
        </w:rPr>
      </w:pPr>
      <w:r>
        <w:rPr>
          <w:rFonts w:hint="eastAsia" w:ascii="仿宋_GB2312" w:eastAsia="仿宋_GB2312"/>
          <w:sz w:val="32"/>
          <w:szCs w:val="32"/>
          <w:lang w:eastAsia="zh-CN"/>
        </w:rPr>
        <w:t>出境证明、照会程序结束后</w:t>
      </w:r>
      <w:r>
        <w:rPr>
          <w:rFonts w:hint="eastAsia" w:ascii="仿宋_GB2312" w:eastAsia="仿宋_GB2312"/>
          <w:sz w:val="32"/>
          <w:szCs w:val="32"/>
        </w:rPr>
        <w:t>，申办单位</w:t>
      </w:r>
      <w:r>
        <w:rPr>
          <w:rFonts w:hint="eastAsia" w:ascii="仿宋_GB2312" w:eastAsia="仿宋_GB2312"/>
          <w:sz w:val="32"/>
          <w:szCs w:val="32"/>
          <w:lang w:eastAsia="zh-CN"/>
        </w:rPr>
        <w:t>通过山东省因公出国审护签管理服务平台“签证申办”板块提报。申办单位将提前准备好的签证材料扫描为</w:t>
      </w:r>
      <w:r>
        <w:rPr>
          <w:rFonts w:hint="default" w:ascii="Times New Roman" w:hAnsi="Times New Roman" w:eastAsia="仿宋_GB2312" w:cs="Times New Roman"/>
          <w:sz w:val="32"/>
          <w:szCs w:val="32"/>
          <w:lang w:val="en-US" w:eastAsia="zh-CN"/>
        </w:rPr>
        <w:t>1个PDF文件上传系统，同时选择纸质材料报省委外办的方式（自送或邮寄，地址：</w:t>
      </w:r>
      <w:r>
        <w:rPr>
          <w:rFonts w:hint="default" w:ascii="Times New Roman" w:hAnsi="Times New Roman" w:eastAsia="仿宋_GB2312" w:cs="Times New Roman"/>
          <w:sz w:val="32"/>
          <w:szCs w:val="32"/>
          <w:lang w:eastAsia="zh-CN"/>
        </w:rPr>
        <w:t>济南市历下区千佛山西路</w:t>
      </w:r>
      <w:r>
        <w:rPr>
          <w:rFonts w:hint="default" w:ascii="Times New Roman" w:hAnsi="Times New Roman" w:eastAsia="仿宋_GB2312" w:cs="Times New Roman"/>
          <w:sz w:val="32"/>
          <w:szCs w:val="32"/>
          <w:lang w:val="en-US" w:eastAsia="zh-CN"/>
        </w:rPr>
        <w:t>28-1号</w:t>
      </w:r>
      <w:r>
        <w:rPr>
          <w:rFonts w:hint="eastAsia" w:ascii="仿宋_GB2312" w:eastAsia="仿宋_GB2312"/>
          <w:sz w:val="32"/>
          <w:szCs w:val="32"/>
          <w:lang w:val="en-US" w:eastAsia="zh-CN"/>
        </w:rPr>
        <w:t>）。最新签证材料要求请参考如下网址：</w:t>
      </w:r>
      <w:r>
        <w:rPr>
          <w:rFonts w:hint="default" w:ascii="Times New Roman" w:hAnsi="Times New Roman" w:eastAsia="宋体" w:cs="Times New Roman"/>
          <w:color w:val="auto"/>
          <w:sz w:val="30"/>
          <w:szCs w:val="30"/>
          <w:u w:val="none"/>
        </w:rPr>
        <w:t>http://wb.shandong.gov.cn/col/col90896/index.html</w:t>
      </w:r>
    </w:p>
    <w:p>
      <w:pPr>
        <w:pStyle w:val="2"/>
        <w:spacing w:before="0" w:beforeAutospacing="0" w:after="0" w:afterAutospacing="0"/>
        <w:ind w:firstLine="640" w:firstLineChars="200"/>
        <w:rPr>
          <w:rFonts w:ascii="楷体" w:hAnsi="楷体" w:eastAsia="楷体"/>
          <w:sz w:val="32"/>
          <w:szCs w:val="32"/>
        </w:rPr>
      </w:pPr>
      <w:r>
        <w:rPr>
          <w:rFonts w:hint="eastAsia" w:ascii="楷体" w:hAnsi="楷体" w:eastAsia="楷体"/>
          <w:sz w:val="32"/>
          <w:szCs w:val="32"/>
          <w:lang w:eastAsia="zh-CN"/>
        </w:rPr>
        <w:t>（七）</w:t>
      </w:r>
      <w:r>
        <w:rPr>
          <w:rFonts w:hint="eastAsia" w:ascii="楷体" w:hAnsi="楷体" w:eastAsia="楷体"/>
          <w:sz w:val="32"/>
          <w:szCs w:val="32"/>
        </w:rPr>
        <w:t>领取签证</w:t>
      </w:r>
    </w:p>
    <w:p>
      <w:pPr>
        <w:pStyle w:val="2"/>
        <w:spacing w:before="0" w:beforeAutospacing="0" w:after="0" w:afterAutospacing="0"/>
        <w:ind w:firstLine="640" w:firstLineChars="200"/>
        <w:rPr>
          <w:rFonts w:hint="eastAsia" w:ascii="仿宋_GB2312" w:hAnsi="微软雅黑" w:eastAsia="仿宋_GB2312"/>
          <w:sz w:val="32"/>
          <w:szCs w:val="32"/>
        </w:rPr>
      </w:pPr>
      <w:r>
        <w:rPr>
          <w:rFonts w:hint="eastAsia" w:ascii="仿宋_GB2312" w:eastAsia="仿宋_GB2312"/>
          <w:sz w:val="32"/>
          <w:szCs w:val="32"/>
          <w:lang w:eastAsia="zh-CN"/>
        </w:rPr>
        <w:t>接到领取签证的</w:t>
      </w:r>
      <w:r>
        <w:rPr>
          <w:rFonts w:hint="eastAsia" w:ascii="仿宋_GB2312" w:eastAsia="仿宋_GB2312"/>
          <w:sz w:val="32"/>
          <w:szCs w:val="32"/>
        </w:rPr>
        <w:t>通知</w:t>
      </w:r>
      <w:r>
        <w:rPr>
          <w:rFonts w:hint="eastAsia" w:ascii="仿宋_GB2312" w:eastAsia="仿宋_GB2312"/>
          <w:sz w:val="32"/>
          <w:szCs w:val="32"/>
          <w:lang w:eastAsia="zh-CN"/>
        </w:rPr>
        <w:t>后</w:t>
      </w:r>
      <w:r>
        <w:rPr>
          <w:rFonts w:hint="eastAsia" w:ascii="仿宋_GB2312" w:eastAsia="仿宋_GB2312"/>
          <w:sz w:val="32"/>
          <w:szCs w:val="32"/>
        </w:rPr>
        <w:t>，</w:t>
      </w:r>
      <w:r>
        <w:rPr>
          <w:rFonts w:hint="eastAsia" w:ascii="仿宋_GB2312" w:eastAsia="仿宋_GB2312"/>
          <w:sz w:val="32"/>
          <w:szCs w:val="32"/>
          <w:lang w:eastAsia="zh-CN"/>
        </w:rPr>
        <w:t>申办单位在省委外办</w:t>
      </w:r>
      <w:r>
        <w:rPr>
          <w:rFonts w:hint="eastAsia" w:ascii="仿宋_GB2312" w:eastAsia="仿宋_GB2312"/>
          <w:sz w:val="32"/>
          <w:szCs w:val="32"/>
        </w:rPr>
        <w:t>领取签证</w:t>
      </w:r>
      <w:r>
        <w:rPr>
          <w:rFonts w:hint="eastAsia" w:ascii="仿宋_GB2312" w:eastAsia="仿宋_GB2312"/>
          <w:sz w:val="32"/>
          <w:szCs w:val="32"/>
          <w:lang w:eastAsia="zh-CN"/>
        </w:rPr>
        <w:t>、</w:t>
      </w:r>
      <w:r>
        <w:rPr>
          <w:rFonts w:hint="eastAsia" w:ascii="仿宋_GB2312" w:eastAsia="仿宋_GB2312"/>
          <w:sz w:val="32"/>
          <w:szCs w:val="32"/>
        </w:rPr>
        <w:t>核实签证信息</w:t>
      </w:r>
      <w:r>
        <w:rPr>
          <w:rFonts w:hint="eastAsia" w:ascii="仿宋_GB2312" w:eastAsia="仿宋_GB2312"/>
          <w:sz w:val="32"/>
          <w:szCs w:val="32"/>
          <w:lang w:eastAsia="zh-CN"/>
        </w:rPr>
        <w:t>并交费。</w:t>
      </w:r>
    </w:p>
    <w:p>
      <w:pPr>
        <w:pStyle w:val="2"/>
        <w:spacing w:before="0" w:beforeAutospacing="0" w:after="0" w:afterAutospacing="0"/>
        <w:ind w:firstLine="640" w:firstLineChars="200"/>
        <w:rPr>
          <w:rFonts w:ascii="楷体" w:hAnsi="楷体" w:eastAsia="楷体"/>
          <w:sz w:val="32"/>
          <w:szCs w:val="32"/>
        </w:rPr>
      </w:pPr>
      <w:r>
        <w:rPr>
          <w:rFonts w:hint="eastAsia" w:ascii="楷体" w:hAnsi="楷体" w:eastAsia="楷体"/>
          <w:sz w:val="32"/>
          <w:szCs w:val="32"/>
          <w:lang w:eastAsia="zh-CN"/>
        </w:rPr>
        <w:t>（八）</w:t>
      </w:r>
      <w:r>
        <w:rPr>
          <w:rFonts w:hint="eastAsia" w:ascii="楷体" w:hAnsi="楷体" w:eastAsia="楷体"/>
          <w:sz w:val="32"/>
          <w:szCs w:val="32"/>
        </w:rPr>
        <w:t>行前教育</w:t>
      </w:r>
    </w:p>
    <w:p>
      <w:pPr>
        <w:pStyle w:val="2"/>
        <w:spacing w:before="0" w:beforeAutospacing="0" w:after="0" w:afterAutospacing="0"/>
        <w:ind w:firstLine="640" w:firstLineChars="200"/>
        <w:rPr>
          <w:rFonts w:hint="eastAsia" w:ascii="仿宋_GB2312" w:hAnsi="微软雅黑" w:eastAsia="仿宋_GB2312"/>
          <w:sz w:val="32"/>
          <w:szCs w:val="32"/>
        </w:rPr>
      </w:pPr>
      <w:r>
        <w:rPr>
          <w:rFonts w:hint="eastAsia" w:ascii="仿宋_GB2312" w:eastAsia="仿宋_GB2312"/>
          <w:sz w:val="32"/>
          <w:szCs w:val="32"/>
        </w:rPr>
        <w:t>出访前，团长组织好团组的行前教育，明确出访任务，加强外事纪律培训，指定专人保管护照。</w:t>
      </w:r>
    </w:p>
    <w:p>
      <w:pPr>
        <w:pStyle w:val="2"/>
        <w:spacing w:before="0" w:beforeAutospacing="0" w:after="0" w:afterAutospacing="0"/>
        <w:ind w:firstLine="640" w:firstLineChars="200"/>
        <w:rPr>
          <w:rFonts w:ascii="楷体" w:hAnsi="楷体" w:eastAsia="楷体"/>
          <w:sz w:val="32"/>
          <w:szCs w:val="32"/>
        </w:rPr>
      </w:pPr>
      <w:r>
        <w:rPr>
          <w:rFonts w:hint="eastAsia" w:ascii="楷体" w:hAnsi="楷体" w:eastAsia="楷体"/>
          <w:sz w:val="32"/>
          <w:szCs w:val="32"/>
          <w:lang w:eastAsia="zh-CN"/>
        </w:rPr>
        <w:t>（九）</w:t>
      </w:r>
      <w:r>
        <w:rPr>
          <w:rFonts w:hint="eastAsia" w:ascii="楷体" w:hAnsi="楷体" w:eastAsia="楷体"/>
          <w:sz w:val="32"/>
          <w:szCs w:val="32"/>
        </w:rPr>
        <w:t>出访执行任务</w:t>
      </w:r>
    </w:p>
    <w:p>
      <w:pPr>
        <w:pStyle w:val="2"/>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出访期间，团长带领团组严格执行中央八项规定及其实施细则精神和外事管理规定，按报批日程合理安排公务，认真完成好出访任务，并做好团组在外监督管理。</w:t>
      </w:r>
    </w:p>
    <w:p>
      <w:pPr>
        <w:pStyle w:val="2"/>
        <w:spacing w:before="0" w:beforeAutospacing="0" w:after="0" w:afterAutospacing="0"/>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（十）归还护照、归国申报</w:t>
      </w:r>
    </w:p>
    <w:p>
      <w:pPr>
        <w:pStyle w:val="2"/>
        <w:spacing w:before="0" w:beforeAutospacing="0" w:after="0" w:afterAutospacing="0"/>
        <w:ind w:firstLine="640" w:firstLineChars="200"/>
        <w:rPr>
          <w:rFonts w:hint="eastAsia" w:ascii="仿宋_GB2312" w:hAnsi="微软雅黑" w:eastAsia="仿宋_GB2312"/>
          <w:sz w:val="32"/>
          <w:szCs w:val="32"/>
          <w:lang w:eastAsia="zh-CN"/>
        </w:rPr>
      </w:pPr>
      <w:r>
        <w:rPr>
          <w:rFonts w:hint="eastAsia" w:ascii="仿宋_GB2312" w:eastAsia="仿宋_GB2312"/>
          <w:sz w:val="32"/>
          <w:szCs w:val="32"/>
          <w:lang w:eastAsia="zh-CN"/>
        </w:rPr>
        <w:t>团组</w:t>
      </w:r>
      <w:r>
        <w:rPr>
          <w:rFonts w:hint="eastAsia" w:ascii="仿宋_GB2312" w:eastAsia="仿宋_GB2312"/>
          <w:sz w:val="32"/>
          <w:szCs w:val="32"/>
        </w:rPr>
        <w:t>回国后5日内</w:t>
      </w:r>
      <w:r>
        <w:rPr>
          <w:rFonts w:hint="eastAsia" w:ascii="仿宋_GB2312" w:eastAsia="仿宋_GB2312"/>
          <w:sz w:val="32"/>
          <w:szCs w:val="32"/>
          <w:lang w:eastAsia="zh-CN"/>
        </w:rPr>
        <w:t>将</w:t>
      </w:r>
      <w:r>
        <w:rPr>
          <w:rFonts w:hint="eastAsia" w:ascii="仿宋_GB2312" w:eastAsia="仿宋_GB2312"/>
          <w:sz w:val="32"/>
          <w:szCs w:val="32"/>
        </w:rPr>
        <w:t>护照交还</w:t>
      </w:r>
      <w:r>
        <w:rPr>
          <w:rFonts w:hint="eastAsia" w:ascii="仿宋_GB2312" w:eastAsia="仿宋_GB2312"/>
          <w:sz w:val="32"/>
          <w:szCs w:val="32"/>
          <w:lang w:eastAsia="zh-CN"/>
        </w:rPr>
        <w:t>市外办，提前</w:t>
      </w:r>
      <w:r>
        <w:rPr>
          <w:rFonts w:hint="eastAsia" w:ascii="仿宋_GB2312" w:eastAsia="仿宋_GB2312"/>
          <w:sz w:val="32"/>
          <w:szCs w:val="32"/>
        </w:rPr>
        <w:t>做好护照信息页复印留档工作。15日内</w:t>
      </w:r>
      <w:r>
        <w:rPr>
          <w:rFonts w:hint="eastAsia" w:ascii="仿宋_GB2312" w:eastAsia="仿宋_GB2312"/>
          <w:sz w:val="32"/>
          <w:szCs w:val="32"/>
          <w:lang w:eastAsia="zh-CN"/>
        </w:rPr>
        <w:t>通过山东省因公出国审护签管理服务平台“归国申报”板块填写实际出访日程，上传出访报告及《山东省因公临时出国团组出访日程》、《山东省因公临时出国团组执行中央八项规定及其实施细则精神报告表》</w:t>
      </w:r>
      <w:r>
        <w:rPr>
          <w:rFonts w:hint="eastAsia" w:ascii="仿宋_GB2312" w:eastAsia="仿宋_GB2312"/>
          <w:sz w:val="32"/>
          <w:szCs w:val="32"/>
        </w:rPr>
        <w:t>。</w:t>
      </w:r>
      <w:r>
        <w:rPr>
          <w:rFonts w:hint="eastAsia" w:ascii="仿宋_GB2312" w:eastAsia="仿宋_GB2312"/>
          <w:sz w:val="32"/>
          <w:szCs w:val="32"/>
          <w:lang w:eastAsia="zh-CN"/>
        </w:rPr>
        <w:t>如在省委外办要求的时限内未交还护照和进行归国申报，系统将自动暂停济宁市所有出访业务的办理。</w:t>
      </w:r>
    </w:p>
    <w:p>
      <w:pPr>
        <w:pStyle w:val="2"/>
        <w:spacing w:before="0" w:beforeAutospacing="0" w:after="0" w:afterAutospacing="0"/>
        <w:ind w:firstLine="640" w:firstLineChars="200"/>
        <w:rPr>
          <w:rFonts w:ascii="楷体" w:hAnsi="楷体" w:eastAsia="楷体"/>
          <w:sz w:val="32"/>
          <w:szCs w:val="32"/>
        </w:rPr>
      </w:pPr>
      <w:r>
        <w:rPr>
          <w:rFonts w:hint="eastAsia" w:ascii="楷体" w:hAnsi="楷体" w:eastAsia="楷体"/>
          <w:sz w:val="32"/>
          <w:szCs w:val="32"/>
          <w:lang w:eastAsia="zh-CN"/>
        </w:rPr>
        <w:t>（十一）</w:t>
      </w:r>
      <w:r>
        <w:rPr>
          <w:rFonts w:hint="eastAsia" w:ascii="楷体" w:hAnsi="楷体" w:eastAsia="楷体"/>
          <w:sz w:val="32"/>
          <w:szCs w:val="32"/>
        </w:rPr>
        <w:t>落实出访成果</w:t>
      </w:r>
    </w:p>
    <w:p>
      <w:pPr>
        <w:pStyle w:val="2"/>
        <w:spacing w:before="0" w:beforeAutospacing="0" w:after="0" w:afterAutospacing="0"/>
        <w:ind w:firstLine="640" w:firstLineChars="200"/>
        <w:rPr>
          <w:rFonts w:hint="eastAsia" w:ascii="仿宋_GB2312" w:hAnsi="微软雅黑" w:eastAsia="仿宋_GB2312"/>
          <w:sz w:val="32"/>
          <w:szCs w:val="32"/>
        </w:rPr>
      </w:pPr>
      <w:r>
        <w:rPr>
          <w:rFonts w:hint="eastAsia" w:ascii="仿宋_GB2312" w:eastAsia="仿宋_GB2312"/>
          <w:sz w:val="32"/>
          <w:szCs w:val="32"/>
        </w:rPr>
        <w:t>回国后，组团单位和派出单位要对出访中达成的协议和做出的承诺以及需进一步推动的事项抓好落实，建立出访成果责任落实清单。</w:t>
      </w:r>
      <w:r>
        <w:rPr>
          <w:rFonts w:hint="eastAsia" w:eastAsia="仿宋_GB2312"/>
          <w:sz w:val="32"/>
          <w:szCs w:val="32"/>
        </w:rPr>
        <w:t> </w:t>
      </w:r>
    </w:p>
    <w:p>
      <w:pPr>
        <w:pStyle w:val="2"/>
        <w:shd w:val="clear" w:color="auto" w:fill="FFFFFF"/>
        <w:spacing w:before="0" w:beforeAutospacing="0" w:after="0" w:afterAutospacing="0" w:line="480" w:lineRule="atLeast"/>
        <w:ind w:firstLine="640" w:firstLineChars="200"/>
        <w:rPr>
          <w:rFonts w:ascii="黑体" w:hAnsi="黑体" w:eastAsia="黑体"/>
          <w:b/>
          <w:sz w:val="32"/>
          <w:szCs w:val="32"/>
        </w:rPr>
      </w:pPr>
      <w:r>
        <w:rPr>
          <w:rStyle w:val="5"/>
          <w:rFonts w:hint="eastAsia" w:ascii="黑体" w:hAnsi="黑体" w:eastAsia="黑体"/>
          <w:b w:val="0"/>
          <w:sz w:val="32"/>
          <w:szCs w:val="32"/>
        </w:rPr>
        <w:t>二、办理时限</w:t>
      </w:r>
    </w:p>
    <w:p>
      <w:pPr>
        <w:pStyle w:val="2"/>
        <w:shd w:val="clear" w:color="auto" w:fill="FFFFFF"/>
        <w:spacing w:before="0" w:beforeAutospacing="0" w:after="0" w:afterAutospacing="0" w:line="480" w:lineRule="atLeast"/>
        <w:ind w:firstLine="643" w:firstLineChars="200"/>
        <w:rPr>
          <w:rFonts w:ascii="仿宋_GB2312" w:hAnsi="微软雅黑" w:eastAsia="仿宋_GB2312"/>
          <w:b/>
          <w:sz w:val="32"/>
          <w:szCs w:val="32"/>
        </w:rPr>
      </w:pPr>
      <w:r>
        <w:rPr>
          <w:rFonts w:hint="eastAsia" w:ascii="仿宋_GB2312" w:hAnsi="微软雅黑" w:eastAsia="仿宋_GB2312"/>
          <w:b/>
          <w:sz w:val="32"/>
          <w:szCs w:val="32"/>
        </w:rPr>
        <w:t>申办批件：</w:t>
      </w:r>
      <w:r>
        <w:rPr>
          <w:rFonts w:hint="eastAsia" w:ascii="仿宋_GB2312" w:hAnsi="微软雅黑" w:eastAsia="仿宋_GB2312"/>
          <w:sz w:val="32"/>
          <w:szCs w:val="32"/>
        </w:rPr>
        <w:t>材料合格，市外办内部</w:t>
      </w:r>
      <w:r>
        <w:rPr>
          <w:rFonts w:hint="default" w:ascii="Times New Roman" w:hAnsi="Times New Roman" w:eastAsia="仿宋_GB2312" w:cs="Times New Roman"/>
          <w:sz w:val="32"/>
          <w:szCs w:val="32"/>
        </w:rPr>
        <w:t>1个工作日完成审签，报市政府。省委外办受理后，</w:t>
      </w:r>
      <w:r>
        <w:rPr>
          <w:rFonts w:hint="default" w:ascii="Times New Roman" w:hAnsi="Times New Roman" w:eastAsia="仿宋_GB2312" w:cs="Times New Roman"/>
          <w:sz w:val="32"/>
          <w:szCs w:val="32"/>
          <w:shd w:val="clear" w:color="auto" w:fill="FFFFFF"/>
        </w:rPr>
        <w:t>厅级团组2个工作日内报送</w:t>
      </w:r>
      <w:r>
        <w:rPr>
          <w:rFonts w:hint="eastAsia" w:ascii="Times New Roman" w:hAnsi="Times New Roman" w:eastAsia="仿宋_GB2312" w:cs="Times New Roman"/>
          <w:sz w:val="32"/>
          <w:szCs w:val="32"/>
          <w:shd w:val="clear" w:color="auto" w:fill="FFFFFF"/>
          <w:lang w:eastAsia="zh-CN"/>
        </w:rPr>
        <w:t>省委、</w:t>
      </w:r>
      <w:bookmarkStart w:id="0" w:name="_GoBack"/>
      <w:bookmarkEnd w:id="0"/>
      <w:r>
        <w:rPr>
          <w:rFonts w:hint="default" w:ascii="Times New Roman" w:hAnsi="Times New Roman" w:eastAsia="仿宋_GB2312" w:cs="Times New Roman"/>
          <w:sz w:val="32"/>
          <w:szCs w:val="32"/>
          <w:shd w:val="clear" w:color="auto" w:fill="FFFFFF"/>
        </w:rPr>
        <w:t>省政府，处级及以下团组3个工作日内出具批件</w:t>
      </w:r>
      <w:r>
        <w:rPr>
          <w:rFonts w:hint="eastAsia" w:ascii="仿宋_GB2312" w:hAnsi="微软雅黑" w:eastAsia="仿宋_GB2312"/>
          <w:sz w:val="32"/>
          <w:szCs w:val="32"/>
          <w:shd w:val="clear" w:color="auto" w:fill="FFFFFF"/>
        </w:rPr>
        <w:t>（需补充材料所需时间不在承诺办理时限内）。</w:t>
      </w:r>
    </w:p>
    <w:p>
      <w:pPr>
        <w:pStyle w:val="2"/>
        <w:shd w:val="clear" w:color="auto" w:fill="FFFFFF"/>
        <w:spacing w:before="0" w:beforeAutospacing="0" w:after="0" w:afterAutospacing="0" w:line="480" w:lineRule="atLeast"/>
        <w:ind w:firstLine="643" w:firstLineChars="200"/>
        <w:rPr>
          <w:rFonts w:hint="eastAsia" w:ascii="仿宋_GB2312" w:hAnsi="微软雅黑" w:eastAsia="仿宋_GB2312"/>
          <w:sz w:val="32"/>
          <w:szCs w:val="32"/>
          <w:shd w:val="clear" w:color="auto" w:fill="FFFFFF"/>
        </w:rPr>
      </w:pPr>
      <w:r>
        <w:rPr>
          <w:rFonts w:hint="eastAsia" w:ascii="仿宋_GB2312" w:hAnsi="微软雅黑" w:eastAsia="仿宋_GB2312"/>
          <w:b/>
          <w:sz w:val="32"/>
          <w:szCs w:val="32"/>
        </w:rPr>
        <w:t>申办护照：</w:t>
      </w:r>
      <w:r>
        <w:rPr>
          <w:rFonts w:hint="eastAsia" w:ascii="仿宋_GB2312" w:hAnsi="微软雅黑" w:eastAsia="仿宋_GB2312"/>
          <w:sz w:val="32"/>
          <w:szCs w:val="32"/>
        </w:rPr>
        <w:t>材料合格，市外办</w:t>
      </w:r>
      <w:r>
        <w:rPr>
          <w:rFonts w:hint="eastAsia" w:ascii="仿宋_GB2312" w:hAnsi="微软雅黑" w:eastAsia="仿宋_GB2312"/>
          <w:sz w:val="32"/>
          <w:szCs w:val="32"/>
          <w:lang w:eastAsia="zh-CN"/>
        </w:rPr>
        <w:t>即时</w:t>
      </w:r>
      <w:r>
        <w:rPr>
          <w:rFonts w:hint="eastAsia" w:ascii="仿宋_GB2312" w:hAnsi="微软雅黑" w:eastAsia="仿宋_GB2312"/>
          <w:sz w:val="32"/>
          <w:szCs w:val="32"/>
        </w:rPr>
        <w:t>报省委外办,省委外办</w:t>
      </w:r>
      <w:r>
        <w:rPr>
          <w:rFonts w:hint="eastAsia" w:ascii="仿宋_GB2312" w:hAnsi="微软雅黑" w:eastAsia="仿宋_GB2312"/>
          <w:sz w:val="32"/>
          <w:szCs w:val="32"/>
          <w:shd w:val="clear" w:color="auto" w:fill="FFFFFF"/>
        </w:rPr>
        <w:t>自受理之日起</w:t>
      </w:r>
      <w:r>
        <w:rPr>
          <w:rFonts w:hint="default" w:ascii="Times New Roman" w:hAnsi="Times New Roman" w:eastAsia="仿宋_GB2312" w:cs="Times New Roman"/>
          <w:sz w:val="32"/>
          <w:szCs w:val="32"/>
          <w:shd w:val="clear" w:color="auto" w:fill="FFFFFF"/>
        </w:rPr>
        <w:t>3</w:t>
      </w:r>
      <w:r>
        <w:rPr>
          <w:rFonts w:hint="eastAsia" w:ascii="仿宋_GB2312" w:hAnsi="微软雅黑" w:eastAsia="仿宋_GB2312"/>
          <w:sz w:val="32"/>
          <w:szCs w:val="32"/>
          <w:shd w:val="clear" w:color="auto" w:fill="FFFFFF"/>
        </w:rPr>
        <w:t>个工作日内办理完毕。</w:t>
      </w:r>
    </w:p>
    <w:p>
      <w:pPr>
        <w:pStyle w:val="2"/>
        <w:shd w:val="clear" w:color="auto" w:fill="FFFFFF"/>
        <w:spacing w:before="0" w:beforeAutospacing="0" w:after="0" w:afterAutospacing="0" w:line="480" w:lineRule="atLeast"/>
        <w:ind w:firstLine="643" w:firstLineChars="200"/>
        <w:rPr>
          <w:rFonts w:hint="eastAsia" w:ascii="仿宋_GB2312" w:hAnsi="微软雅黑" w:eastAsia="仿宋_GB2312"/>
          <w:sz w:val="32"/>
          <w:szCs w:val="32"/>
          <w:shd w:val="clear" w:color="auto" w:fill="FFFFFF"/>
        </w:rPr>
      </w:pPr>
      <w:r>
        <w:rPr>
          <w:rFonts w:hint="eastAsia" w:ascii="仿宋_GB2312" w:hAnsi="微软雅黑" w:eastAsia="仿宋_GB2312"/>
          <w:b/>
          <w:bCs/>
          <w:sz w:val="32"/>
          <w:szCs w:val="32"/>
          <w:shd w:val="clear" w:color="auto" w:fill="FFFFFF"/>
          <w:lang w:eastAsia="zh-CN"/>
        </w:rPr>
        <w:t>照会、出境证明：</w:t>
      </w:r>
      <w:r>
        <w:rPr>
          <w:rFonts w:hint="eastAsia" w:ascii="仿宋_GB2312" w:hAnsi="微软雅黑" w:eastAsia="仿宋_GB2312"/>
          <w:sz w:val="32"/>
          <w:szCs w:val="32"/>
        </w:rPr>
        <w:t>材料合格，市外办</w:t>
      </w:r>
      <w:r>
        <w:rPr>
          <w:rFonts w:hint="eastAsia" w:ascii="仿宋_GB2312" w:hAnsi="微软雅黑" w:eastAsia="仿宋_GB2312"/>
          <w:sz w:val="32"/>
          <w:szCs w:val="32"/>
          <w:lang w:eastAsia="zh-CN"/>
        </w:rPr>
        <w:t>即时</w:t>
      </w:r>
      <w:r>
        <w:rPr>
          <w:rFonts w:hint="eastAsia" w:ascii="仿宋_GB2312" w:hAnsi="微软雅黑" w:eastAsia="仿宋_GB2312"/>
          <w:sz w:val="32"/>
          <w:szCs w:val="32"/>
        </w:rPr>
        <w:t>报省委外办,省委外办</w:t>
      </w:r>
      <w:r>
        <w:rPr>
          <w:rFonts w:hint="eastAsia" w:ascii="仿宋_GB2312" w:hAnsi="微软雅黑" w:eastAsia="仿宋_GB2312"/>
          <w:sz w:val="32"/>
          <w:szCs w:val="32"/>
          <w:shd w:val="clear" w:color="auto" w:fill="FFFFFF"/>
        </w:rPr>
        <w:t>自受理之日起</w:t>
      </w:r>
      <w:r>
        <w:rPr>
          <w:rFonts w:hint="default" w:ascii="Times New Roman" w:hAnsi="Times New Roman" w:eastAsia="仿宋_GB2312" w:cs="Times New Roman"/>
          <w:sz w:val="32"/>
          <w:szCs w:val="32"/>
          <w:shd w:val="clear" w:color="auto" w:fill="FFFFFF"/>
          <w:lang w:val="en-US" w:eastAsia="zh-CN"/>
        </w:rPr>
        <w:t>1</w:t>
      </w:r>
      <w:r>
        <w:rPr>
          <w:rFonts w:hint="eastAsia" w:ascii="仿宋_GB2312" w:hAnsi="微软雅黑" w:eastAsia="仿宋_GB2312"/>
          <w:sz w:val="32"/>
          <w:szCs w:val="32"/>
          <w:shd w:val="clear" w:color="auto" w:fill="FFFFFF"/>
        </w:rPr>
        <w:t>个工作日内办理完毕。</w:t>
      </w:r>
    </w:p>
    <w:p>
      <w:pPr>
        <w:pStyle w:val="2"/>
        <w:shd w:val="clear" w:color="auto" w:fill="FFFFFF"/>
        <w:spacing w:before="0" w:beforeAutospacing="0" w:after="0" w:afterAutospacing="0" w:line="480" w:lineRule="atLeast"/>
        <w:ind w:firstLine="643" w:firstLineChars="200"/>
        <w:rPr>
          <w:rStyle w:val="5"/>
          <w:rFonts w:ascii="仿宋_GB2312" w:hAnsi="黑体" w:eastAsia="仿宋_GB2312"/>
          <w:b w:val="0"/>
          <w:sz w:val="32"/>
          <w:szCs w:val="32"/>
        </w:rPr>
      </w:pPr>
      <w:r>
        <w:rPr>
          <w:rStyle w:val="5"/>
          <w:rFonts w:hint="eastAsia" w:ascii="仿宋_GB2312" w:hAnsi="黑体" w:eastAsia="仿宋_GB2312"/>
          <w:sz w:val="32"/>
          <w:szCs w:val="32"/>
        </w:rPr>
        <w:t>申办签证：</w:t>
      </w:r>
      <w:r>
        <w:rPr>
          <w:rStyle w:val="5"/>
          <w:rFonts w:hint="eastAsia" w:ascii="仿宋_GB2312" w:hAnsi="黑体" w:eastAsia="仿宋_GB2312"/>
          <w:b w:val="0"/>
          <w:sz w:val="32"/>
          <w:szCs w:val="32"/>
        </w:rPr>
        <w:t>以出访国家使领馆规定的时间为准。</w:t>
      </w:r>
    </w:p>
    <w:p>
      <w:pPr>
        <w:pStyle w:val="2"/>
        <w:shd w:val="clear" w:color="auto" w:fill="FFFFFF"/>
        <w:spacing w:before="0" w:beforeAutospacing="0" w:after="0" w:afterAutospacing="0" w:line="480" w:lineRule="atLeast"/>
        <w:ind w:firstLine="643" w:firstLineChars="200"/>
        <w:rPr>
          <w:rStyle w:val="5"/>
          <w:rFonts w:ascii="仿宋_GB2312" w:hAnsi="黑体" w:eastAsia="仿宋_GB2312"/>
          <w:sz w:val="32"/>
          <w:szCs w:val="32"/>
        </w:rPr>
      </w:pPr>
      <w:r>
        <w:rPr>
          <w:rStyle w:val="5"/>
          <w:rFonts w:hint="eastAsia" w:ascii="仿宋_GB2312" w:hAnsi="黑体" w:eastAsia="仿宋_GB2312"/>
          <w:sz w:val="32"/>
          <w:szCs w:val="32"/>
        </w:rPr>
        <w:t>特别提醒：申办单位在办理出访手续前应估算审批、备案、护照、</w:t>
      </w:r>
      <w:r>
        <w:rPr>
          <w:rStyle w:val="5"/>
          <w:rFonts w:hint="eastAsia" w:ascii="仿宋_GB2312" w:hAnsi="黑体" w:eastAsia="仿宋_GB2312"/>
          <w:sz w:val="32"/>
          <w:szCs w:val="32"/>
          <w:lang w:eastAsia="zh-CN"/>
        </w:rPr>
        <w:t>照会及出境证明、</w:t>
      </w:r>
      <w:r>
        <w:rPr>
          <w:rStyle w:val="5"/>
          <w:rFonts w:hint="eastAsia" w:ascii="仿宋_GB2312" w:hAnsi="黑体" w:eastAsia="仿宋_GB2312"/>
          <w:sz w:val="32"/>
          <w:szCs w:val="32"/>
        </w:rPr>
        <w:t>签证等各环节所需时间，留出足够的办理时间,原则上应至少留出</w:t>
      </w:r>
      <w:r>
        <w:rPr>
          <w:rStyle w:val="5"/>
          <w:rFonts w:hint="default" w:ascii="Times New Roman" w:hAnsi="Times New Roman" w:eastAsia="仿宋_GB2312" w:cs="Times New Roman"/>
          <w:sz w:val="32"/>
          <w:szCs w:val="32"/>
        </w:rPr>
        <w:t>1</w:t>
      </w:r>
      <w:r>
        <w:rPr>
          <w:rStyle w:val="5"/>
          <w:rFonts w:hint="eastAsia" w:ascii="Times New Roman" w:hAnsi="Times New Roman" w:eastAsia="仿宋_GB2312" w:cs="Times New Roman"/>
          <w:sz w:val="32"/>
          <w:szCs w:val="32"/>
          <w:lang w:val="en-US" w:eastAsia="zh-CN"/>
        </w:rPr>
        <w:t>-2</w:t>
      </w:r>
      <w:r>
        <w:rPr>
          <w:rStyle w:val="5"/>
          <w:rFonts w:hint="eastAsia" w:ascii="仿宋_GB2312" w:hAnsi="黑体" w:eastAsia="仿宋_GB2312"/>
          <w:sz w:val="32"/>
          <w:szCs w:val="32"/>
        </w:rPr>
        <w:t>个月。</w:t>
      </w:r>
    </w:p>
    <w:p>
      <w:pPr>
        <w:pStyle w:val="2"/>
        <w:shd w:val="clear" w:color="auto" w:fill="FFFFFF"/>
        <w:spacing w:before="0" w:beforeAutospacing="0" w:after="0" w:afterAutospacing="0" w:line="480" w:lineRule="atLeast"/>
        <w:ind w:firstLine="640" w:firstLineChars="200"/>
        <w:rPr>
          <w:rFonts w:ascii="黑体" w:hAnsi="黑体" w:eastAsia="黑体"/>
          <w:b/>
          <w:sz w:val="32"/>
          <w:szCs w:val="32"/>
        </w:rPr>
      </w:pPr>
      <w:r>
        <w:rPr>
          <w:rStyle w:val="5"/>
          <w:rFonts w:hint="eastAsia" w:ascii="黑体" w:hAnsi="黑体" w:eastAsia="黑体"/>
          <w:b w:val="0"/>
          <w:sz w:val="32"/>
          <w:szCs w:val="32"/>
        </w:rPr>
        <w:t>三、受理时间</w:t>
      </w:r>
    </w:p>
    <w:p>
      <w:pPr>
        <w:pStyle w:val="2"/>
        <w:shd w:val="clear" w:color="auto" w:fill="FFFFFF"/>
        <w:spacing w:before="0" w:beforeAutospacing="0" w:after="0" w:afterAutospacing="0" w:line="480" w:lineRule="atLeast"/>
        <w:ind w:firstLine="640" w:firstLineChars="200"/>
        <w:rPr>
          <w:rFonts w:hint="default" w:ascii="Times New Roman" w:hAnsi="Times New Roman" w:eastAsia="黑体" w:cs="Times New Roman"/>
          <w:b/>
          <w:sz w:val="32"/>
          <w:szCs w:val="32"/>
        </w:rPr>
      </w:pPr>
      <w:r>
        <w:rPr>
          <w:rFonts w:hint="default" w:ascii="Times New Roman" w:hAnsi="Times New Roman" w:eastAsia="仿宋_GB2312" w:cs="Times New Roman"/>
          <w:sz w:val="32"/>
          <w:szCs w:val="32"/>
        </w:rPr>
        <w:t>上午8:30-12:00</w:t>
      </w:r>
    </w:p>
    <w:p>
      <w:pPr>
        <w:pStyle w:val="2"/>
        <w:shd w:val="clear" w:color="auto" w:fill="FFFFFF"/>
        <w:spacing w:before="0" w:beforeAutospacing="0" w:after="0" w:afterAutospacing="0" w:line="48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下午13:30-17:30（1月-4月，10月-12月）</w:t>
      </w:r>
    </w:p>
    <w:p>
      <w:pPr>
        <w:pStyle w:val="2"/>
        <w:shd w:val="clear" w:color="auto" w:fill="FFFFFF"/>
        <w:spacing w:before="0" w:beforeAutospacing="0" w:after="0" w:afterAutospacing="0" w:line="480" w:lineRule="atLeast"/>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14:00-18:00（5月-9月）</w:t>
      </w:r>
    </w:p>
    <w:p>
      <w:pPr>
        <w:pStyle w:val="2"/>
        <w:shd w:val="clear" w:color="auto" w:fill="FFFFFF"/>
        <w:spacing w:before="0" w:beforeAutospacing="0" w:after="0" w:afterAutospacing="0" w:line="480" w:lineRule="atLeast"/>
        <w:ind w:firstLine="4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（周末及国家法定节假日除外）</w:t>
      </w:r>
    </w:p>
    <w:p>
      <w:pPr>
        <w:pStyle w:val="2"/>
        <w:shd w:val="clear" w:color="auto" w:fill="FFFFFF"/>
        <w:spacing w:before="0" w:beforeAutospacing="0" w:after="0" w:afterAutospacing="0" w:line="480" w:lineRule="atLeast"/>
        <w:ind w:firstLine="640" w:firstLineChars="200"/>
        <w:rPr>
          <w:rFonts w:hint="default" w:ascii="Times New Roman" w:hAnsi="Times New Roman" w:eastAsia="黑体" w:cs="Times New Roman"/>
          <w:b/>
          <w:sz w:val="32"/>
          <w:szCs w:val="32"/>
        </w:rPr>
      </w:pPr>
      <w:r>
        <w:rPr>
          <w:rStyle w:val="5"/>
          <w:rFonts w:hint="default" w:ascii="Times New Roman" w:hAnsi="Times New Roman" w:eastAsia="黑体" w:cs="Times New Roman"/>
          <w:b w:val="0"/>
          <w:sz w:val="32"/>
          <w:szCs w:val="32"/>
        </w:rPr>
        <w:t>四、受理部门</w:t>
      </w:r>
    </w:p>
    <w:p>
      <w:pPr>
        <w:pStyle w:val="2"/>
        <w:shd w:val="clear" w:color="auto" w:fill="FFFFFF"/>
        <w:spacing w:before="0" w:beforeAutospacing="0" w:after="0" w:afterAutospacing="0" w:line="480" w:lineRule="atLeast"/>
        <w:ind w:firstLine="640" w:firstLineChars="200"/>
        <w:rPr>
          <w:rFonts w:hint="default" w:ascii="Times New Roman" w:hAnsi="Times New Roman" w:eastAsia="黑体" w:cs="Times New Roman"/>
          <w:b/>
          <w:sz w:val="32"/>
          <w:szCs w:val="32"/>
        </w:rPr>
      </w:pPr>
      <w:r>
        <w:rPr>
          <w:rFonts w:hint="default" w:ascii="Times New Roman" w:hAnsi="Times New Roman" w:eastAsia="仿宋_GB2312" w:cs="Times New Roman"/>
          <w:sz w:val="32"/>
          <w:szCs w:val="32"/>
        </w:rPr>
        <w:t>济宁市人民政府外事办公室  因公出国管理科</w:t>
      </w:r>
    </w:p>
    <w:p>
      <w:pPr>
        <w:pStyle w:val="2"/>
        <w:shd w:val="clear" w:color="auto" w:fill="FFFFFF"/>
        <w:spacing w:before="0" w:beforeAutospacing="0" w:after="0" w:afterAutospacing="0" w:line="480" w:lineRule="atLeast"/>
        <w:ind w:firstLine="640" w:firstLineChars="200"/>
        <w:rPr>
          <w:rFonts w:hint="default" w:ascii="Times New Roman" w:hAnsi="Times New Roman" w:eastAsia="黑体" w:cs="Times New Roman"/>
          <w:b/>
          <w:sz w:val="32"/>
          <w:szCs w:val="32"/>
        </w:rPr>
      </w:pPr>
      <w:r>
        <w:rPr>
          <w:rStyle w:val="5"/>
          <w:rFonts w:hint="default" w:ascii="Times New Roman" w:hAnsi="Times New Roman" w:eastAsia="黑体" w:cs="Times New Roman"/>
          <w:b w:val="0"/>
          <w:sz w:val="32"/>
          <w:szCs w:val="32"/>
        </w:rPr>
        <w:t>五、联系方式</w:t>
      </w:r>
    </w:p>
    <w:p>
      <w:pPr>
        <w:pStyle w:val="2"/>
        <w:shd w:val="clear" w:color="auto" w:fill="FFFFFF"/>
        <w:spacing w:before="0" w:beforeAutospacing="0" w:after="0" w:afterAutospacing="0" w:line="48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地址：省运会指挥中心C0721</w:t>
      </w:r>
    </w:p>
    <w:p>
      <w:pPr>
        <w:pStyle w:val="2"/>
        <w:shd w:val="clear" w:color="auto" w:fill="FFFFFF"/>
        <w:spacing w:before="0" w:beforeAutospacing="0" w:after="0" w:afterAutospacing="0" w:line="48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0537-</w:t>
      </w:r>
      <w:r>
        <w:rPr>
          <w:rFonts w:hint="default" w:ascii="Times New Roman" w:hAnsi="Times New Roman" w:eastAsia="仿宋_GB2312" w:cs="Times New Roman"/>
          <w:sz w:val="32"/>
          <w:szCs w:val="32"/>
        </w:rPr>
        <w:t>2348552</w:t>
      </w:r>
    </w:p>
    <w:p>
      <w:pPr>
        <w:pStyle w:val="2"/>
        <w:shd w:val="clear" w:color="auto" w:fill="FFFFFF"/>
        <w:spacing w:before="0" w:beforeAutospacing="0" w:after="0" w:afterAutospacing="0" w:line="48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邮箱：swk369@ji.shandong.cn</w:t>
      </w:r>
    </w:p>
    <w:sectPr>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C889A"/>
    <w:multiLevelType w:val="singleLevel"/>
    <w:tmpl w:val="123C88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1MzFmYWJmNmMwOTE2NzE2NDNmYWZjNDBiODUzMzgifQ=="/>
  </w:docVars>
  <w:rsids>
    <w:rsidRoot w:val="00230883"/>
    <w:rsid w:val="00000E81"/>
    <w:rsid w:val="00034220"/>
    <w:rsid w:val="00045649"/>
    <w:rsid w:val="00067C3C"/>
    <w:rsid w:val="000B5556"/>
    <w:rsid w:val="000C024B"/>
    <w:rsid w:val="000E3A85"/>
    <w:rsid w:val="000E503A"/>
    <w:rsid w:val="000F64B8"/>
    <w:rsid w:val="00101A0F"/>
    <w:rsid w:val="00103134"/>
    <w:rsid w:val="00132073"/>
    <w:rsid w:val="00142016"/>
    <w:rsid w:val="00145F66"/>
    <w:rsid w:val="0016350F"/>
    <w:rsid w:val="001B3A20"/>
    <w:rsid w:val="001D6418"/>
    <w:rsid w:val="001F3E2C"/>
    <w:rsid w:val="00213F88"/>
    <w:rsid w:val="00225FE8"/>
    <w:rsid w:val="00230883"/>
    <w:rsid w:val="00266CEB"/>
    <w:rsid w:val="00275A18"/>
    <w:rsid w:val="00286A60"/>
    <w:rsid w:val="00292397"/>
    <w:rsid w:val="002A3752"/>
    <w:rsid w:val="002B60F5"/>
    <w:rsid w:val="002F6E53"/>
    <w:rsid w:val="00314C7D"/>
    <w:rsid w:val="00327D58"/>
    <w:rsid w:val="00335F69"/>
    <w:rsid w:val="003466B7"/>
    <w:rsid w:val="00360DBB"/>
    <w:rsid w:val="0036570E"/>
    <w:rsid w:val="00377026"/>
    <w:rsid w:val="00384056"/>
    <w:rsid w:val="00386126"/>
    <w:rsid w:val="003F54A2"/>
    <w:rsid w:val="0041047A"/>
    <w:rsid w:val="0041422B"/>
    <w:rsid w:val="004224F3"/>
    <w:rsid w:val="00431747"/>
    <w:rsid w:val="004904AC"/>
    <w:rsid w:val="004B32EB"/>
    <w:rsid w:val="004C2818"/>
    <w:rsid w:val="004D27E0"/>
    <w:rsid w:val="004D707F"/>
    <w:rsid w:val="004F5AA3"/>
    <w:rsid w:val="00521E87"/>
    <w:rsid w:val="00580023"/>
    <w:rsid w:val="00592C38"/>
    <w:rsid w:val="005B1498"/>
    <w:rsid w:val="005C2A32"/>
    <w:rsid w:val="005D71C9"/>
    <w:rsid w:val="005E18C4"/>
    <w:rsid w:val="005E1CA0"/>
    <w:rsid w:val="006314E0"/>
    <w:rsid w:val="006356F2"/>
    <w:rsid w:val="00641A60"/>
    <w:rsid w:val="00664B28"/>
    <w:rsid w:val="006F558A"/>
    <w:rsid w:val="007016F1"/>
    <w:rsid w:val="0070553C"/>
    <w:rsid w:val="007074C6"/>
    <w:rsid w:val="00740E22"/>
    <w:rsid w:val="00772C33"/>
    <w:rsid w:val="0077631D"/>
    <w:rsid w:val="0079472F"/>
    <w:rsid w:val="007B5498"/>
    <w:rsid w:val="007D2045"/>
    <w:rsid w:val="007E1A7B"/>
    <w:rsid w:val="007F0CC5"/>
    <w:rsid w:val="007F6C2F"/>
    <w:rsid w:val="008054B1"/>
    <w:rsid w:val="0083446E"/>
    <w:rsid w:val="00845212"/>
    <w:rsid w:val="008758C9"/>
    <w:rsid w:val="008D26D5"/>
    <w:rsid w:val="008D5624"/>
    <w:rsid w:val="008F3581"/>
    <w:rsid w:val="00912683"/>
    <w:rsid w:val="00937EAC"/>
    <w:rsid w:val="00955933"/>
    <w:rsid w:val="00981D5A"/>
    <w:rsid w:val="009B603C"/>
    <w:rsid w:val="00A127C2"/>
    <w:rsid w:val="00A21CE7"/>
    <w:rsid w:val="00A2288A"/>
    <w:rsid w:val="00A33C9F"/>
    <w:rsid w:val="00A535A7"/>
    <w:rsid w:val="00A57AD4"/>
    <w:rsid w:val="00A90FE4"/>
    <w:rsid w:val="00AB4E69"/>
    <w:rsid w:val="00AE0DBB"/>
    <w:rsid w:val="00AF4895"/>
    <w:rsid w:val="00AF4A4E"/>
    <w:rsid w:val="00B02450"/>
    <w:rsid w:val="00B067DB"/>
    <w:rsid w:val="00B11270"/>
    <w:rsid w:val="00B2347A"/>
    <w:rsid w:val="00B34359"/>
    <w:rsid w:val="00B45FFE"/>
    <w:rsid w:val="00B50B1C"/>
    <w:rsid w:val="00B928EE"/>
    <w:rsid w:val="00BC1912"/>
    <w:rsid w:val="00BE6178"/>
    <w:rsid w:val="00C17B60"/>
    <w:rsid w:val="00C303B7"/>
    <w:rsid w:val="00C46166"/>
    <w:rsid w:val="00C47FD6"/>
    <w:rsid w:val="00C7791E"/>
    <w:rsid w:val="00C92FEE"/>
    <w:rsid w:val="00CB24A2"/>
    <w:rsid w:val="00CB532A"/>
    <w:rsid w:val="00CC10EF"/>
    <w:rsid w:val="00CD70FC"/>
    <w:rsid w:val="00D014C6"/>
    <w:rsid w:val="00D0363A"/>
    <w:rsid w:val="00D16883"/>
    <w:rsid w:val="00D20974"/>
    <w:rsid w:val="00D35155"/>
    <w:rsid w:val="00D72A5C"/>
    <w:rsid w:val="00D73DED"/>
    <w:rsid w:val="00D80D82"/>
    <w:rsid w:val="00D8277E"/>
    <w:rsid w:val="00D85BF3"/>
    <w:rsid w:val="00D86EB6"/>
    <w:rsid w:val="00D97DE5"/>
    <w:rsid w:val="00DA14E7"/>
    <w:rsid w:val="00DD1C05"/>
    <w:rsid w:val="00DD588B"/>
    <w:rsid w:val="00DF2495"/>
    <w:rsid w:val="00E06247"/>
    <w:rsid w:val="00E24FA4"/>
    <w:rsid w:val="00E275F7"/>
    <w:rsid w:val="00E3700A"/>
    <w:rsid w:val="00E4306A"/>
    <w:rsid w:val="00E4462C"/>
    <w:rsid w:val="00E47A2E"/>
    <w:rsid w:val="00E73219"/>
    <w:rsid w:val="00E8383C"/>
    <w:rsid w:val="00E8418D"/>
    <w:rsid w:val="00E977B6"/>
    <w:rsid w:val="00EA12DD"/>
    <w:rsid w:val="00EA42E4"/>
    <w:rsid w:val="00EA7880"/>
    <w:rsid w:val="00EB4D81"/>
    <w:rsid w:val="00F02D2D"/>
    <w:rsid w:val="00F04E06"/>
    <w:rsid w:val="00F1225E"/>
    <w:rsid w:val="00F140D6"/>
    <w:rsid w:val="00F506B6"/>
    <w:rsid w:val="00F51917"/>
    <w:rsid w:val="00F6286B"/>
    <w:rsid w:val="00F82BA6"/>
    <w:rsid w:val="00F9116F"/>
    <w:rsid w:val="00FC31B8"/>
    <w:rsid w:val="00FD3E34"/>
    <w:rsid w:val="00FD7B29"/>
    <w:rsid w:val="00FE0B4E"/>
    <w:rsid w:val="00FF7B6D"/>
    <w:rsid w:val="0103164E"/>
    <w:rsid w:val="01B16B44"/>
    <w:rsid w:val="02CD1325"/>
    <w:rsid w:val="04021749"/>
    <w:rsid w:val="046C3066"/>
    <w:rsid w:val="047F2D99"/>
    <w:rsid w:val="04BD2927"/>
    <w:rsid w:val="04F35535"/>
    <w:rsid w:val="051A6F66"/>
    <w:rsid w:val="05CA098C"/>
    <w:rsid w:val="075B1D23"/>
    <w:rsid w:val="07C136C9"/>
    <w:rsid w:val="07E9108B"/>
    <w:rsid w:val="085207C5"/>
    <w:rsid w:val="0869623A"/>
    <w:rsid w:val="086E3851"/>
    <w:rsid w:val="094E71DE"/>
    <w:rsid w:val="09806A03"/>
    <w:rsid w:val="098E3A7F"/>
    <w:rsid w:val="0A0064DD"/>
    <w:rsid w:val="0A911A78"/>
    <w:rsid w:val="0C1741FF"/>
    <w:rsid w:val="0C222F85"/>
    <w:rsid w:val="0CD143AE"/>
    <w:rsid w:val="0DCE08EE"/>
    <w:rsid w:val="0EBD108E"/>
    <w:rsid w:val="0F58463B"/>
    <w:rsid w:val="0F697B22"/>
    <w:rsid w:val="0F6F268D"/>
    <w:rsid w:val="0F890F70"/>
    <w:rsid w:val="101C3B92"/>
    <w:rsid w:val="11A227BD"/>
    <w:rsid w:val="11C444E1"/>
    <w:rsid w:val="11D92708"/>
    <w:rsid w:val="12A32349"/>
    <w:rsid w:val="13441D7E"/>
    <w:rsid w:val="14215C1B"/>
    <w:rsid w:val="14D902A4"/>
    <w:rsid w:val="16526560"/>
    <w:rsid w:val="16846935"/>
    <w:rsid w:val="16D2144F"/>
    <w:rsid w:val="17CC0594"/>
    <w:rsid w:val="17E07B9B"/>
    <w:rsid w:val="182B7B70"/>
    <w:rsid w:val="18344924"/>
    <w:rsid w:val="187B111B"/>
    <w:rsid w:val="193D71F3"/>
    <w:rsid w:val="19832ED4"/>
    <w:rsid w:val="19993273"/>
    <w:rsid w:val="19FA13E8"/>
    <w:rsid w:val="1A911621"/>
    <w:rsid w:val="1AAE21D3"/>
    <w:rsid w:val="1BA42FCC"/>
    <w:rsid w:val="1BC640E6"/>
    <w:rsid w:val="1C750501"/>
    <w:rsid w:val="1CA078F9"/>
    <w:rsid w:val="1CD203FA"/>
    <w:rsid w:val="1E2D1660"/>
    <w:rsid w:val="1E5259AF"/>
    <w:rsid w:val="1EBF675C"/>
    <w:rsid w:val="1EDF295B"/>
    <w:rsid w:val="1F1A1BE5"/>
    <w:rsid w:val="1F3802BD"/>
    <w:rsid w:val="1F4C3F3B"/>
    <w:rsid w:val="1FE67D19"/>
    <w:rsid w:val="20427645"/>
    <w:rsid w:val="206F5F60"/>
    <w:rsid w:val="208C7A15"/>
    <w:rsid w:val="212343F7"/>
    <w:rsid w:val="218912A4"/>
    <w:rsid w:val="224A0A33"/>
    <w:rsid w:val="225D0766"/>
    <w:rsid w:val="2298179E"/>
    <w:rsid w:val="23ED2245"/>
    <w:rsid w:val="243C084F"/>
    <w:rsid w:val="245231DD"/>
    <w:rsid w:val="24B56157"/>
    <w:rsid w:val="24B6092B"/>
    <w:rsid w:val="24D52A7D"/>
    <w:rsid w:val="24E30CCB"/>
    <w:rsid w:val="260E13CB"/>
    <w:rsid w:val="26413EFB"/>
    <w:rsid w:val="26445105"/>
    <w:rsid w:val="2697330D"/>
    <w:rsid w:val="26D46B1D"/>
    <w:rsid w:val="27CB515F"/>
    <w:rsid w:val="28245882"/>
    <w:rsid w:val="28A644E9"/>
    <w:rsid w:val="28AF4D84"/>
    <w:rsid w:val="28FC6FE0"/>
    <w:rsid w:val="2A581813"/>
    <w:rsid w:val="2AB7478C"/>
    <w:rsid w:val="2ACF7D27"/>
    <w:rsid w:val="2B5D2385"/>
    <w:rsid w:val="2BB43557"/>
    <w:rsid w:val="2BB46F1D"/>
    <w:rsid w:val="2BDF21EC"/>
    <w:rsid w:val="2CA86A82"/>
    <w:rsid w:val="2CBD6166"/>
    <w:rsid w:val="2D01509E"/>
    <w:rsid w:val="2D957A25"/>
    <w:rsid w:val="2DDE41C9"/>
    <w:rsid w:val="2E444588"/>
    <w:rsid w:val="2F6D3FB3"/>
    <w:rsid w:val="2FD45DE0"/>
    <w:rsid w:val="30696528"/>
    <w:rsid w:val="317732C2"/>
    <w:rsid w:val="318D4498"/>
    <w:rsid w:val="31E247E4"/>
    <w:rsid w:val="32182D91"/>
    <w:rsid w:val="32F12805"/>
    <w:rsid w:val="33517CAD"/>
    <w:rsid w:val="33761164"/>
    <w:rsid w:val="35170C48"/>
    <w:rsid w:val="359A53D6"/>
    <w:rsid w:val="361C228F"/>
    <w:rsid w:val="37735EDE"/>
    <w:rsid w:val="37DD15AA"/>
    <w:rsid w:val="385E6B8E"/>
    <w:rsid w:val="38797966"/>
    <w:rsid w:val="3A9B7C26"/>
    <w:rsid w:val="3AA46CD1"/>
    <w:rsid w:val="3AE02296"/>
    <w:rsid w:val="3B697D24"/>
    <w:rsid w:val="3C3420E0"/>
    <w:rsid w:val="3CB94393"/>
    <w:rsid w:val="3CCD6A68"/>
    <w:rsid w:val="3ED82DBD"/>
    <w:rsid w:val="3F375A43"/>
    <w:rsid w:val="3FEE6A4A"/>
    <w:rsid w:val="41DB1250"/>
    <w:rsid w:val="42E47C90"/>
    <w:rsid w:val="442E5667"/>
    <w:rsid w:val="446C49E8"/>
    <w:rsid w:val="44F543D6"/>
    <w:rsid w:val="44F93EC7"/>
    <w:rsid w:val="4592737F"/>
    <w:rsid w:val="45D63146"/>
    <w:rsid w:val="473311E6"/>
    <w:rsid w:val="497A30FC"/>
    <w:rsid w:val="4A370FED"/>
    <w:rsid w:val="4AAE12AF"/>
    <w:rsid w:val="4B6A00E2"/>
    <w:rsid w:val="4BB9615E"/>
    <w:rsid w:val="4C2A2270"/>
    <w:rsid w:val="4C3752D5"/>
    <w:rsid w:val="4CBA41B0"/>
    <w:rsid w:val="4CE76CFB"/>
    <w:rsid w:val="4D16138E"/>
    <w:rsid w:val="4D3B2BA3"/>
    <w:rsid w:val="4E556430"/>
    <w:rsid w:val="4E9E163B"/>
    <w:rsid w:val="4EDE59FF"/>
    <w:rsid w:val="4FB355BA"/>
    <w:rsid w:val="50030CD9"/>
    <w:rsid w:val="502B0151"/>
    <w:rsid w:val="50926449"/>
    <w:rsid w:val="53634C01"/>
    <w:rsid w:val="536746F1"/>
    <w:rsid w:val="53AC65A8"/>
    <w:rsid w:val="53BB4A3D"/>
    <w:rsid w:val="55172147"/>
    <w:rsid w:val="56C9121F"/>
    <w:rsid w:val="57B819BF"/>
    <w:rsid w:val="593432C8"/>
    <w:rsid w:val="59F44805"/>
    <w:rsid w:val="5A6A35B2"/>
    <w:rsid w:val="5B182775"/>
    <w:rsid w:val="5B694D7F"/>
    <w:rsid w:val="5BED3C02"/>
    <w:rsid w:val="5C695E9B"/>
    <w:rsid w:val="5CCB4A8E"/>
    <w:rsid w:val="5CFC343A"/>
    <w:rsid w:val="5D604B0B"/>
    <w:rsid w:val="5D752FCB"/>
    <w:rsid w:val="5E40626B"/>
    <w:rsid w:val="5EB01642"/>
    <w:rsid w:val="5F707950"/>
    <w:rsid w:val="5FCD38B0"/>
    <w:rsid w:val="602D281F"/>
    <w:rsid w:val="60EB4BB4"/>
    <w:rsid w:val="61AD3C17"/>
    <w:rsid w:val="61D373F6"/>
    <w:rsid w:val="62522A10"/>
    <w:rsid w:val="62A25746"/>
    <w:rsid w:val="64597590"/>
    <w:rsid w:val="64816222"/>
    <w:rsid w:val="64FE0438"/>
    <w:rsid w:val="652A37D1"/>
    <w:rsid w:val="656C36D0"/>
    <w:rsid w:val="65EB2F60"/>
    <w:rsid w:val="66134265"/>
    <w:rsid w:val="66287D10"/>
    <w:rsid w:val="667473F9"/>
    <w:rsid w:val="686A257C"/>
    <w:rsid w:val="68D45F2D"/>
    <w:rsid w:val="68EF2D67"/>
    <w:rsid w:val="6A6D64BE"/>
    <w:rsid w:val="6ADA35A3"/>
    <w:rsid w:val="6AF00404"/>
    <w:rsid w:val="6AF428B7"/>
    <w:rsid w:val="6B043382"/>
    <w:rsid w:val="6D7221B9"/>
    <w:rsid w:val="6EAA3AE1"/>
    <w:rsid w:val="6EF966EE"/>
    <w:rsid w:val="6F196D90"/>
    <w:rsid w:val="6F4F630E"/>
    <w:rsid w:val="6FC514E5"/>
    <w:rsid w:val="6FC54822"/>
    <w:rsid w:val="70ED4030"/>
    <w:rsid w:val="726F4F19"/>
    <w:rsid w:val="727F515C"/>
    <w:rsid w:val="72895FDA"/>
    <w:rsid w:val="74681C20"/>
    <w:rsid w:val="747B7BA5"/>
    <w:rsid w:val="748502F2"/>
    <w:rsid w:val="748922C2"/>
    <w:rsid w:val="754B1A72"/>
    <w:rsid w:val="769D585C"/>
    <w:rsid w:val="76BE1FCB"/>
    <w:rsid w:val="771D3195"/>
    <w:rsid w:val="77275DC2"/>
    <w:rsid w:val="78290849"/>
    <w:rsid w:val="7968089B"/>
    <w:rsid w:val="79D47902"/>
    <w:rsid w:val="7A1A47B8"/>
    <w:rsid w:val="7AD70F6E"/>
    <w:rsid w:val="7AD85D51"/>
    <w:rsid w:val="7B915F00"/>
    <w:rsid w:val="7BA94EDA"/>
    <w:rsid w:val="7BBC4B1F"/>
    <w:rsid w:val="7BE91898"/>
    <w:rsid w:val="7C466CEA"/>
    <w:rsid w:val="7C980E09"/>
    <w:rsid w:val="7CDE6F23"/>
    <w:rsid w:val="7CF5799B"/>
    <w:rsid w:val="7D11554A"/>
    <w:rsid w:val="7D72619C"/>
    <w:rsid w:val="7D7D04EA"/>
    <w:rsid w:val="7E105802"/>
    <w:rsid w:val="7EE33139"/>
    <w:rsid w:val="7EEB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1550</Words>
  <Characters>1709</Characters>
  <Lines>8</Lines>
  <Paragraphs>2</Paragraphs>
  <TotalTime>15</TotalTime>
  <ScaleCrop>false</ScaleCrop>
  <LinksUpToDate>false</LinksUpToDate>
  <CharactersWithSpaces>1721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2022-02-10T02:48:00Z</dcterms:created>
  <dc:creator>Administrator</dc:creator>
  <cp:lastModifiedBy>Administrator</cp:lastModifiedBy>
  <dcterms:modified xsi:type="dcterms:W3CDTF">2023-04-07T07:46:41Z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DF691CBED9C147E3A8C33AEA49096D61</vt:lpwstr>
  </property>
</Properties>
</file>