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37" w:rsidRPr="005C0337" w:rsidRDefault="005C0337" w:rsidP="00FD179E">
      <w:pPr>
        <w:jc w:val="center"/>
        <w:rPr>
          <w:rFonts w:ascii="方正小标宋简体" w:eastAsia="方正小标宋简体"/>
          <w:sz w:val="44"/>
          <w:szCs w:val="32"/>
        </w:rPr>
      </w:pPr>
      <w:bookmarkStart w:id="0" w:name="_GoBack"/>
      <w:bookmarkEnd w:id="0"/>
    </w:p>
    <w:p w:rsidR="005C0337" w:rsidRPr="005C0337" w:rsidRDefault="005C0337" w:rsidP="00FD179E">
      <w:pPr>
        <w:jc w:val="center"/>
        <w:rPr>
          <w:rFonts w:ascii="方正小标宋简体" w:eastAsia="方正小标宋简体"/>
          <w:sz w:val="44"/>
          <w:szCs w:val="32"/>
        </w:rPr>
      </w:pPr>
    </w:p>
    <w:p w:rsidR="005C0337" w:rsidRDefault="005C0337" w:rsidP="00FD179E">
      <w:pPr>
        <w:jc w:val="center"/>
        <w:rPr>
          <w:rFonts w:ascii="方正小标宋简体" w:eastAsia="方正小标宋简体"/>
          <w:sz w:val="44"/>
          <w:szCs w:val="32"/>
        </w:rPr>
      </w:pPr>
    </w:p>
    <w:p w:rsidR="00127945" w:rsidRPr="005C0337" w:rsidRDefault="00127945" w:rsidP="00FD179E">
      <w:pPr>
        <w:jc w:val="center"/>
        <w:rPr>
          <w:rFonts w:ascii="方正小标宋简体" w:eastAsia="方正小标宋简体"/>
          <w:sz w:val="44"/>
          <w:szCs w:val="32"/>
        </w:rPr>
      </w:pPr>
    </w:p>
    <w:p w:rsidR="00FD179E" w:rsidRPr="00FD179E" w:rsidRDefault="00FD179E" w:rsidP="00FD179E">
      <w:pPr>
        <w:jc w:val="center"/>
        <w:rPr>
          <w:rFonts w:ascii="方正小标宋简体" w:eastAsia="方正小标宋简体"/>
          <w:sz w:val="44"/>
          <w:szCs w:val="32"/>
        </w:rPr>
      </w:pPr>
      <w:r w:rsidRPr="00FD179E">
        <w:rPr>
          <w:rFonts w:ascii="方正小标宋简体" w:eastAsia="方正小标宋简体" w:hint="eastAsia"/>
          <w:sz w:val="44"/>
          <w:szCs w:val="32"/>
        </w:rPr>
        <w:t>济宁市人民政府外事侨务办公室</w:t>
      </w:r>
    </w:p>
    <w:p w:rsidR="00FD179E" w:rsidRPr="00FD179E" w:rsidRDefault="00FD179E" w:rsidP="00FD179E">
      <w:pPr>
        <w:jc w:val="center"/>
        <w:rPr>
          <w:rFonts w:ascii="方正小标宋简体" w:eastAsia="方正小标宋简体"/>
          <w:sz w:val="44"/>
          <w:szCs w:val="32"/>
        </w:rPr>
      </w:pPr>
      <w:r w:rsidRPr="00FD179E">
        <w:rPr>
          <w:rFonts w:ascii="方正小标宋简体" w:eastAsia="方正小标宋简体" w:hint="eastAsia"/>
          <w:sz w:val="44"/>
          <w:szCs w:val="32"/>
        </w:rPr>
        <w:t>执法全过程记录制度</w:t>
      </w:r>
    </w:p>
    <w:p w:rsidR="00994D79" w:rsidRDefault="00994D79" w:rsidP="00994D79">
      <w:pPr>
        <w:rPr>
          <w:rFonts w:ascii="仿宋_GB2312" w:eastAsia="仿宋_GB2312"/>
          <w:sz w:val="32"/>
          <w:szCs w:val="32"/>
        </w:rPr>
      </w:pPr>
    </w:p>
    <w:p w:rsidR="00994D79" w:rsidRDefault="00994D79" w:rsidP="00994D79">
      <w:pPr>
        <w:jc w:val="center"/>
        <w:rPr>
          <w:rFonts w:ascii="黑体" w:eastAsia="黑体" w:hAnsi="黑体"/>
          <w:sz w:val="32"/>
          <w:szCs w:val="32"/>
        </w:rPr>
      </w:pPr>
      <w:r w:rsidRPr="00994D79">
        <w:rPr>
          <w:rFonts w:ascii="黑体" w:eastAsia="黑体" w:hAnsi="黑体" w:hint="eastAsia"/>
          <w:sz w:val="32"/>
          <w:szCs w:val="32"/>
        </w:rPr>
        <w:t>第一章  总则</w:t>
      </w:r>
    </w:p>
    <w:p w:rsidR="005D6CD9" w:rsidRPr="00994D79" w:rsidRDefault="005D6CD9" w:rsidP="00994D79">
      <w:pPr>
        <w:jc w:val="center"/>
        <w:rPr>
          <w:rFonts w:ascii="黑体" w:eastAsia="黑体" w:hAnsi="黑体"/>
          <w:sz w:val="32"/>
          <w:szCs w:val="32"/>
        </w:rPr>
      </w:pP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第一条</w:t>
      </w:r>
      <w:r w:rsidR="00994D79">
        <w:rPr>
          <w:rFonts w:ascii="仿宋_GB2312" w:eastAsia="仿宋_GB2312" w:hint="eastAsia"/>
          <w:sz w:val="32"/>
          <w:szCs w:val="32"/>
        </w:rPr>
        <w:t xml:space="preserve">  </w:t>
      </w:r>
      <w:r w:rsidRPr="00365106">
        <w:rPr>
          <w:rFonts w:ascii="仿宋_GB2312" w:eastAsia="仿宋_GB2312" w:hint="eastAsia"/>
          <w:sz w:val="32"/>
          <w:szCs w:val="32"/>
        </w:rPr>
        <w:t>为进一步推进</w:t>
      </w:r>
      <w:r w:rsidR="00FE043E">
        <w:rPr>
          <w:rFonts w:ascii="仿宋_GB2312" w:eastAsia="仿宋_GB2312" w:hint="eastAsia"/>
          <w:sz w:val="32"/>
          <w:szCs w:val="32"/>
        </w:rPr>
        <w:t>济宁市人民政府外事侨务办公室</w:t>
      </w:r>
      <w:r w:rsidRPr="00365106">
        <w:rPr>
          <w:rFonts w:ascii="仿宋_GB2312" w:eastAsia="仿宋_GB2312" w:hint="eastAsia"/>
          <w:sz w:val="32"/>
          <w:szCs w:val="32"/>
        </w:rPr>
        <w:t>依法行政，规范行政执法行为，加强行政执法监督工作，保护公民、法人和其它组织的合法权益，根据法律、法规、规章的有关规定，结合我</w:t>
      </w:r>
      <w:proofErr w:type="gramStart"/>
      <w:r w:rsidR="006E294D">
        <w:rPr>
          <w:rFonts w:ascii="仿宋_GB2312" w:eastAsia="仿宋_GB2312" w:hint="eastAsia"/>
          <w:sz w:val="32"/>
          <w:szCs w:val="32"/>
        </w:rPr>
        <w:t>办</w:t>
      </w:r>
      <w:r w:rsidRPr="00365106">
        <w:rPr>
          <w:rFonts w:ascii="仿宋_GB2312" w:eastAsia="仿宋_GB2312" w:hint="eastAsia"/>
          <w:sz w:val="32"/>
          <w:szCs w:val="32"/>
        </w:rPr>
        <w:t>行政</w:t>
      </w:r>
      <w:proofErr w:type="gramEnd"/>
      <w:r w:rsidRPr="00365106">
        <w:rPr>
          <w:rFonts w:ascii="仿宋_GB2312" w:eastAsia="仿宋_GB2312" w:hint="eastAsia"/>
          <w:sz w:val="32"/>
          <w:szCs w:val="32"/>
        </w:rPr>
        <w:t>执法工作实际，制定本制度。</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第二条</w:t>
      </w:r>
      <w:r w:rsidR="00994D79">
        <w:rPr>
          <w:rFonts w:ascii="仿宋_GB2312" w:eastAsia="仿宋_GB2312" w:hint="eastAsia"/>
          <w:sz w:val="32"/>
          <w:szCs w:val="32"/>
        </w:rPr>
        <w:t xml:space="preserve">  </w:t>
      </w:r>
      <w:r w:rsidR="00FE043E">
        <w:rPr>
          <w:rFonts w:ascii="仿宋_GB2312" w:eastAsia="仿宋_GB2312" w:hint="eastAsia"/>
          <w:sz w:val="32"/>
          <w:szCs w:val="32"/>
        </w:rPr>
        <w:t>济宁市人民政府外事侨务办公室</w:t>
      </w:r>
      <w:r w:rsidRPr="00365106">
        <w:rPr>
          <w:rFonts w:ascii="仿宋_GB2312" w:eastAsia="仿宋_GB2312" w:hint="eastAsia"/>
          <w:sz w:val="32"/>
          <w:szCs w:val="32"/>
        </w:rPr>
        <w:t>行政执法人员，必须遵守本制度。</w:t>
      </w:r>
    </w:p>
    <w:p w:rsid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第三条</w:t>
      </w:r>
      <w:r w:rsidR="00994D79">
        <w:rPr>
          <w:rFonts w:ascii="仿宋_GB2312" w:eastAsia="仿宋_GB2312" w:hint="eastAsia"/>
          <w:sz w:val="32"/>
          <w:szCs w:val="32"/>
        </w:rPr>
        <w:t xml:space="preserve">  </w:t>
      </w:r>
      <w:r w:rsidRPr="00365106">
        <w:rPr>
          <w:rFonts w:ascii="仿宋_GB2312" w:eastAsia="仿宋_GB2312" w:hint="eastAsia"/>
          <w:sz w:val="32"/>
          <w:szCs w:val="32"/>
        </w:rPr>
        <w:t>本制度所称的行政执法全过程记录，是指在行政执法过程中，通过完成执法案卷制作，充分利用执法记录设备、视频监控设施等手段，对日常巡查、调查取证、行政强制等行政执法活动全过程进行记录。</w:t>
      </w:r>
    </w:p>
    <w:p w:rsidR="005D6CD9" w:rsidRDefault="005D6CD9" w:rsidP="00612618">
      <w:pPr>
        <w:ind w:firstLineChars="200" w:firstLine="640"/>
        <w:rPr>
          <w:rFonts w:ascii="仿宋_GB2312" w:eastAsia="仿宋_GB2312"/>
          <w:sz w:val="32"/>
          <w:szCs w:val="32"/>
        </w:rPr>
      </w:pPr>
    </w:p>
    <w:p w:rsidR="008C282D" w:rsidRDefault="008C282D" w:rsidP="008C282D">
      <w:pPr>
        <w:jc w:val="center"/>
        <w:rPr>
          <w:rFonts w:ascii="黑体" w:eastAsia="黑体" w:hAnsi="黑体"/>
          <w:sz w:val="32"/>
          <w:szCs w:val="32"/>
        </w:rPr>
      </w:pPr>
      <w:r w:rsidRPr="008C282D">
        <w:rPr>
          <w:rFonts w:ascii="黑体" w:eastAsia="黑体" w:hAnsi="黑体" w:hint="eastAsia"/>
          <w:sz w:val="32"/>
          <w:szCs w:val="32"/>
        </w:rPr>
        <w:t>第二章  记录过程</w:t>
      </w:r>
    </w:p>
    <w:p w:rsidR="005D6CD9" w:rsidRPr="008C282D" w:rsidRDefault="005D6CD9" w:rsidP="008C282D">
      <w:pPr>
        <w:jc w:val="center"/>
        <w:rPr>
          <w:rFonts w:ascii="黑体" w:eastAsia="黑体" w:hAnsi="黑体"/>
          <w:sz w:val="32"/>
          <w:szCs w:val="32"/>
        </w:rPr>
      </w:pP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第四条</w:t>
      </w:r>
      <w:r w:rsidR="00994D79">
        <w:rPr>
          <w:rFonts w:ascii="仿宋_GB2312" w:eastAsia="仿宋_GB2312" w:hint="eastAsia"/>
          <w:sz w:val="32"/>
          <w:szCs w:val="32"/>
        </w:rPr>
        <w:t xml:space="preserve">  </w:t>
      </w:r>
      <w:r w:rsidRPr="00365106">
        <w:rPr>
          <w:rFonts w:ascii="仿宋_GB2312" w:eastAsia="仿宋_GB2312" w:hint="eastAsia"/>
          <w:sz w:val="32"/>
          <w:szCs w:val="32"/>
        </w:rPr>
        <w:t>行政执法全过程记录包括文字记录和动态记录两种形式。</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文字记录即通过案卷制作记录行政执法的全过程。</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动态记录即通过执法记录仪、照相机、摄像机等执法记录设备对日常巡查、调查取证、询问当事人、文书送达、行政听证、行政强制等行政执法活动进行记录，即录像、录音、照片等声像资料。</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第五条</w:t>
      </w:r>
      <w:r w:rsidR="003C482D">
        <w:rPr>
          <w:rFonts w:ascii="仿宋_GB2312" w:eastAsia="仿宋_GB2312" w:hint="eastAsia"/>
          <w:sz w:val="32"/>
          <w:szCs w:val="32"/>
        </w:rPr>
        <w:t xml:space="preserve">  </w:t>
      </w:r>
      <w:r w:rsidR="00FE043E">
        <w:rPr>
          <w:rFonts w:ascii="仿宋_GB2312" w:eastAsia="仿宋_GB2312" w:hint="eastAsia"/>
          <w:sz w:val="32"/>
          <w:szCs w:val="32"/>
        </w:rPr>
        <w:t>济宁市人民政府外事侨务办公室</w:t>
      </w:r>
      <w:r w:rsidR="003C482D">
        <w:rPr>
          <w:rFonts w:ascii="仿宋_GB2312" w:eastAsia="仿宋_GB2312" w:hint="eastAsia"/>
          <w:sz w:val="32"/>
          <w:szCs w:val="32"/>
        </w:rPr>
        <w:t>执法科室</w:t>
      </w:r>
      <w:r w:rsidRPr="00365106">
        <w:rPr>
          <w:rFonts w:ascii="仿宋_GB2312" w:eastAsia="仿宋_GB2312" w:hint="eastAsia"/>
          <w:sz w:val="32"/>
          <w:szCs w:val="32"/>
        </w:rPr>
        <w:t>进行行政执法活动时，应有两名以上执法人员在场，要向行政管理相对人出示行政执法证件，表明身份。</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第六条</w:t>
      </w:r>
      <w:r w:rsidR="003C482D">
        <w:rPr>
          <w:rFonts w:ascii="仿宋_GB2312" w:eastAsia="仿宋_GB2312" w:hint="eastAsia"/>
          <w:sz w:val="32"/>
          <w:szCs w:val="32"/>
        </w:rPr>
        <w:t xml:space="preserve">  </w:t>
      </w:r>
      <w:r w:rsidRPr="00365106">
        <w:rPr>
          <w:rFonts w:ascii="仿宋_GB2312" w:eastAsia="仿宋_GB2312" w:hint="eastAsia"/>
          <w:sz w:val="32"/>
          <w:szCs w:val="32"/>
        </w:rPr>
        <w:t>行政执法检查结束后，应制作执法检查记录。</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第七条</w:t>
      </w:r>
      <w:r w:rsidR="003C482D">
        <w:rPr>
          <w:rFonts w:ascii="仿宋_GB2312" w:eastAsia="仿宋_GB2312" w:hint="eastAsia"/>
          <w:sz w:val="32"/>
          <w:szCs w:val="32"/>
        </w:rPr>
        <w:t xml:space="preserve">  </w:t>
      </w:r>
      <w:r w:rsidRPr="00365106">
        <w:rPr>
          <w:rFonts w:ascii="仿宋_GB2312" w:eastAsia="仿宋_GB2312" w:hint="eastAsia"/>
          <w:sz w:val="32"/>
          <w:szCs w:val="32"/>
        </w:rPr>
        <w:t> </w:t>
      </w:r>
      <w:r w:rsidRPr="00365106">
        <w:rPr>
          <w:rFonts w:ascii="仿宋_GB2312" w:eastAsia="仿宋_GB2312" w:hint="eastAsia"/>
          <w:sz w:val="32"/>
          <w:szCs w:val="32"/>
        </w:rPr>
        <w:t>执法检查要认真记录检查的简要过程、发现的问题，记录应有行政执法人员、被检查人、记录人员的签名。</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第八条</w:t>
      </w:r>
      <w:r w:rsidR="003C482D">
        <w:rPr>
          <w:rFonts w:ascii="仿宋_GB2312" w:eastAsia="仿宋_GB2312" w:hint="eastAsia"/>
          <w:sz w:val="32"/>
          <w:szCs w:val="32"/>
        </w:rPr>
        <w:t xml:space="preserve">  </w:t>
      </w:r>
      <w:r w:rsidRPr="00365106">
        <w:rPr>
          <w:rFonts w:ascii="仿宋_GB2312" w:eastAsia="仿宋_GB2312" w:hint="eastAsia"/>
          <w:sz w:val="32"/>
          <w:szCs w:val="32"/>
        </w:rPr>
        <w:t>一般</w:t>
      </w:r>
      <w:r w:rsidR="003C482D">
        <w:rPr>
          <w:rFonts w:ascii="仿宋_GB2312" w:eastAsia="仿宋_GB2312" w:hint="eastAsia"/>
          <w:sz w:val="32"/>
          <w:szCs w:val="32"/>
        </w:rPr>
        <w:t>要</w:t>
      </w:r>
      <w:r w:rsidRPr="00365106">
        <w:rPr>
          <w:rFonts w:ascii="仿宋_GB2312" w:eastAsia="仿宋_GB2312" w:hint="eastAsia"/>
          <w:sz w:val="32"/>
          <w:szCs w:val="32"/>
        </w:rPr>
        <w:t>制作询问笔录，笔录要有行政执法人员、被检查人、记录人员签名或者盖章。</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第九条</w:t>
      </w:r>
      <w:r w:rsidR="00FF4CCD">
        <w:rPr>
          <w:rFonts w:ascii="仿宋_GB2312" w:eastAsia="仿宋_GB2312" w:hint="eastAsia"/>
          <w:sz w:val="32"/>
          <w:szCs w:val="32"/>
        </w:rPr>
        <w:t xml:space="preserve">  </w:t>
      </w:r>
      <w:r w:rsidRPr="00365106">
        <w:rPr>
          <w:rFonts w:ascii="仿宋_GB2312" w:eastAsia="仿宋_GB2312" w:hint="eastAsia"/>
          <w:sz w:val="32"/>
          <w:szCs w:val="32"/>
        </w:rPr>
        <w:t>执法检查记录应当一式两份，一份存档，另一份交由被检查人。</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第十条</w:t>
      </w:r>
      <w:r w:rsidR="00FF4CCD">
        <w:rPr>
          <w:rFonts w:ascii="仿宋_GB2312" w:eastAsia="仿宋_GB2312" w:hint="eastAsia"/>
          <w:sz w:val="32"/>
          <w:szCs w:val="32"/>
        </w:rPr>
        <w:t xml:space="preserve">  </w:t>
      </w:r>
      <w:r w:rsidRPr="00365106">
        <w:rPr>
          <w:rFonts w:ascii="仿宋_GB2312" w:eastAsia="仿宋_GB2312" w:hint="eastAsia"/>
          <w:sz w:val="32"/>
          <w:szCs w:val="32"/>
        </w:rPr>
        <w:t>行政执法单位在执法过程中应使用摄录仪器，对执法的全过程进行摄录，并且应当事先告知对方使用执法</w:t>
      </w:r>
      <w:r w:rsidRPr="00365106">
        <w:rPr>
          <w:rFonts w:ascii="仿宋_GB2312" w:eastAsia="仿宋_GB2312" w:hint="eastAsia"/>
          <w:sz w:val="32"/>
          <w:szCs w:val="32"/>
        </w:rPr>
        <w:lastRenderedPageBreak/>
        <w:t>记录设备记录。</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第十一条</w:t>
      </w:r>
      <w:r w:rsidR="00FF4CCD">
        <w:rPr>
          <w:rFonts w:ascii="仿宋_GB2312" w:eastAsia="仿宋_GB2312" w:hint="eastAsia"/>
          <w:sz w:val="32"/>
          <w:szCs w:val="32"/>
        </w:rPr>
        <w:t xml:space="preserve">  </w:t>
      </w:r>
      <w:r w:rsidRPr="00365106">
        <w:rPr>
          <w:rFonts w:ascii="仿宋_GB2312" w:eastAsia="仿宋_GB2312" w:hint="eastAsia"/>
          <w:sz w:val="32"/>
          <w:szCs w:val="32"/>
        </w:rPr>
        <w:t> </w:t>
      </w:r>
      <w:r w:rsidRPr="00365106">
        <w:rPr>
          <w:rFonts w:ascii="仿宋_GB2312" w:eastAsia="仿宋_GB2312" w:hint="eastAsia"/>
          <w:sz w:val="32"/>
          <w:szCs w:val="32"/>
        </w:rPr>
        <w:t>实施行政处罚、行政强制、行政征收等依职权的行政执法行为，应当通过执法文书、执法设备、执法平台等方式，对现场执法检查、案源登记、立案、调查取证、案件审查、听取陈述申辩、听证、案件决定、送达、执行等执法各个环节进行全面记录。</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第十二条</w:t>
      </w:r>
      <w:r w:rsidR="00FF4CCD">
        <w:rPr>
          <w:rFonts w:ascii="仿宋_GB2312" w:eastAsia="仿宋_GB2312" w:hint="eastAsia"/>
          <w:sz w:val="32"/>
          <w:szCs w:val="32"/>
        </w:rPr>
        <w:t xml:space="preserve">  </w:t>
      </w:r>
      <w:r w:rsidRPr="00365106">
        <w:rPr>
          <w:rFonts w:ascii="仿宋_GB2312" w:eastAsia="仿宋_GB2312" w:hint="eastAsia"/>
          <w:sz w:val="32"/>
          <w:szCs w:val="32"/>
        </w:rPr>
        <w:t>对检查当事人的人身、场所、物品，询问当事人和证人，先行登记保存、查封、扣押当事人的财物，抽样取证，文书送达，行政强制执行等执法活动，应结合执法工作需要采用执法记录仪等音视频设备记录整个过程。</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第十三条</w:t>
      </w:r>
      <w:r w:rsidR="00FF4CCD">
        <w:rPr>
          <w:rFonts w:ascii="仿宋_GB2312" w:eastAsia="仿宋_GB2312" w:hint="eastAsia"/>
          <w:sz w:val="32"/>
          <w:szCs w:val="32"/>
        </w:rPr>
        <w:t xml:space="preserve">  </w:t>
      </w:r>
      <w:r w:rsidRPr="00365106">
        <w:rPr>
          <w:rFonts w:ascii="仿宋_GB2312" w:eastAsia="仿宋_GB2312" w:hint="eastAsia"/>
          <w:sz w:val="32"/>
          <w:szCs w:val="32"/>
        </w:rPr>
        <w:t>实施行政许可、行政确认、行政裁决等依申请的行政执法行为，应当通过执法文书、执法设备、执法平台等方式，对接收申请、受理、调查、审查、听取陈述申辩、听证、决定等执法各个环节进行全面记录。</w:t>
      </w:r>
    </w:p>
    <w:p w:rsid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第十四条</w:t>
      </w:r>
      <w:r w:rsidR="00FF4CCD">
        <w:rPr>
          <w:rFonts w:ascii="仿宋_GB2312" w:eastAsia="仿宋_GB2312" w:hint="eastAsia"/>
          <w:sz w:val="32"/>
          <w:szCs w:val="32"/>
        </w:rPr>
        <w:t xml:space="preserve">  </w:t>
      </w:r>
      <w:r w:rsidRPr="00365106">
        <w:rPr>
          <w:rFonts w:ascii="仿宋_GB2312" w:eastAsia="仿宋_GB2312" w:hint="eastAsia"/>
          <w:sz w:val="32"/>
          <w:szCs w:val="32"/>
        </w:rPr>
        <w:t> </w:t>
      </w:r>
      <w:r w:rsidRPr="00365106">
        <w:rPr>
          <w:rFonts w:ascii="仿宋_GB2312" w:eastAsia="仿宋_GB2312" w:hint="eastAsia"/>
          <w:sz w:val="32"/>
          <w:szCs w:val="32"/>
        </w:rPr>
        <w:t>对</w:t>
      </w:r>
      <w:proofErr w:type="gramStart"/>
      <w:r w:rsidRPr="00365106">
        <w:rPr>
          <w:rFonts w:ascii="仿宋_GB2312" w:eastAsia="仿宋_GB2312" w:hint="eastAsia"/>
          <w:sz w:val="32"/>
          <w:szCs w:val="32"/>
        </w:rPr>
        <w:t>作出</w:t>
      </w:r>
      <w:proofErr w:type="gramEnd"/>
      <w:r w:rsidRPr="00365106">
        <w:rPr>
          <w:rFonts w:ascii="仿宋_GB2312" w:eastAsia="仿宋_GB2312" w:hint="eastAsia"/>
          <w:sz w:val="32"/>
          <w:szCs w:val="32"/>
        </w:rPr>
        <w:t>决定前需要去现场实地核查的，应结合执法工作需要采用执法记录仪等音视频设备记录整个核查过程。</w:t>
      </w:r>
    </w:p>
    <w:p w:rsidR="005D6CD9" w:rsidRDefault="005D6CD9" w:rsidP="00612618">
      <w:pPr>
        <w:ind w:firstLineChars="200" w:firstLine="640"/>
        <w:rPr>
          <w:rFonts w:ascii="仿宋_GB2312" w:eastAsia="仿宋_GB2312"/>
          <w:sz w:val="32"/>
          <w:szCs w:val="32"/>
        </w:rPr>
      </w:pPr>
    </w:p>
    <w:p w:rsidR="00DF2388" w:rsidRDefault="00DF2388" w:rsidP="00DF2388">
      <w:pPr>
        <w:jc w:val="center"/>
        <w:rPr>
          <w:rFonts w:ascii="黑体" w:eastAsia="黑体" w:hAnsi="黑体"/>
          <w:sz w:val="32"/>
          <w:szCs w:val="32"/>
        </w:rPr>
      </w:pPr>
      <w:r w:rsidRPr="00DF2388">
        <w:rPr>
          <w:rFonts w:ascii="黑体" w:eastAsia="黑体" w:hAnsi="黑体" w:hint="eastAsia"/>
          <w:sz w:val="32"/>
          <w:szCs w:val="32"/>
        </w:rPr>
        <w:t>第三章  储存</w:t>
      </w:r>
      <w:r w:rsidR="00544B0C">
        <w:rPr>
          <w:rFonts w:ascii="黑体" w:eastAsia="黑体" w:hAnsi="黑体" w:hint="eastAsia"/>
          <w:sz w:val="32"/>
          <w:szCs w:val="32"/>
        </w:rPr>
        <w:t>查阅</w:t>
      </w:r>
    </w:p>
    <w:p w:rsidR="005D6CD9" w:rsidRPr="00DF2388" w:rsidRDefault="005D6CD9" w:rsidP="00DF2388">
      <w:pPr>
        <w:jc w:val="center"/>
        <w:rPr>
          <w:rFonts w:ascii="黑体" w:eastAsia="黑体" w:hAnsi="黑体"/>
          <w:sz w:val="32"/>
          <w:szCs w:val="32"/>
        </w:rPr>
      </w:pP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第十五条</w:t>
      </w:r>
      <w:r w:rsidR="00FF4CCD">
        <w:rPr>
          <w:rFonts w:ascii="仿宋_GB2312" w:eastAsia="仿宋_GB2312" w:hint="eastAsia"/>
          <w:sz w:val="32"/>
          <w:szCs w:val="32"/>
        </w:rPr>
        <w:t xml:space="preserve">  </w:t>
      </w:r>
      <w:r w:rsidRPr="00365106">
        <w:rPr>
          <w:rFonts w:ascii="仿宋_GB2312" w:eastAsia="仿宋_GB2312" w:hint="eastAsia"/>
          <w:sz w:val="32"/>
          <w:szCs w:val="32"/>
        </w:rPr>
        <w:t>有下列情形，应当采取刻录光盘、使用移动储存介质等方式，长期保存执法记录设备记录的声像资料：</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lastRenderedPageBreak/>
        <w:t>（一）当事人对行政执法人员现场执法、办案有异议或者投诉、信访的；</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（二）当事人逃避、拒绝、阻碍行政执法人员依法执行公务，或者谩骂、侮辱、殴打行政执法人员的；</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（三）行政执法人员参与处置群体性事件、突发事件的；</w:t>
      </w: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（四）其他需要长期保存的重要情况。</w:t>
      </w:r>
    </w:p>
    <w:p w:rsid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第十六条</w:t>
      </w:r>
      <w:r w:rsidR="00FF4CCD">
        <w:rPr>
          <w:rFonts w:ascii="仿宋_GB2312" w:eastAsia="仿宋_GB2312" w:hint="eastAsia"/>
          <w:sz w:val="32"/>
          <w:szCs w:val="32"/>
        </w:rPr>
        <w:t xml:space="preserve">  </w:t>
      </w:r>
      <w:r w:rsidRPr="00365106">
        <w:rPr>
          <w:rFonts w:ascii="仿宋_GB2312" w:eastAsia="仿宋_GB2312" w:hint="eastAsia"/>
          <w:sz w:val="32"/>
          <w:szCs w:val="32"/>
        </w:rPr>
        <w:t>行政执法检查记录，应作为行政处罚和行政许可等行政行为的重要依据，有执法监督权的机关和公众有权对执法检查记录进行查阅。</w:t>
      </w:r>
    </w:p>
    <w:p w:rsidR="005D6CD9" w:rsidRDefault="005D6CD9" w:rsidP="00612618">
      <w:pPr>
        <w:ind w:firstLineChars="200" w:firstLine="640"/>
        <w:rPr>
          <w:rFonts w:ascii="仿宋_GB2312" w:eastAsia="仿宋_GB2312"/>
          <w:sz w:val="32"/>
          <w:szCs w:val="32"/>
        </w:rPr>
      </w:pPr>
    </w:p>
    <w:p w:rsidR="005D6CD9" w:rsidRDefault="005D6CD9" w:rsidP="005D6CD9">
      <w:pPr>
        <w:jc w:val="center"/>
        <w:rPr>
          <w:rFonts w:ascii="黑体" w:eastAsia="黑体" w:hAnsi="黑体"/>
          <w:sz w:val="32"/>
          <w:szCs w:val="32"/>
        </w:rPr>
      </w:pPr>
      <w:r w:rsidRPr="00DF2388">
        <w:rPr>
          <w:rFonts w:ascii="黑体" w:eastAsia="黑体" w:hAnsi="黑体" w:hint="eastAsia"/>
          <w:sz w:val="32"/>
          <w:szCs w:val="32"/>
        </w:rPr>
        <w:t>第</w:t>
      </w:r>
      <w:r>
        <w:rPr>
          <w:rFonts w:ascii="黑体" w:eastAsia="黑体" w:hAnsi="黑体" w:hint="eastAsia"/>
          <w:sz w:val="32"/>
          <w:szCs w:val="32"/>
        </w:rPr>
        <w:t>四</w:t>
      </w:r>
      <w:r w:rsidRPr="00DF2388">
        <w:rPr>
          <w:rFonts w:ascii="黑体" w:eastAsia="黑体" w:hAnsi="黑体" w:hint="eastAsia"/>
          <w:sz w:val="32"/>
          <w:szCs w:val="32"/>
        </w:rPr>
        <w:t xml:space="preserve">章  </w:t>
      </w:r>
      <w:r>
        <w:rPr>
          <w:rFonts w:ascii="黑体" w:eastAsia="黑体" w:hAnsi="黑体" w:hint="eastAsia"/>
          <w:sz w:val="32"/>
          <w:szCs w:val="32"/>
        </w:rPr>
        <w:t>附则</w:t>
      </w:r>
    </w:p>
    <w:p w:rsidR="005D6CD9" w:rsidRDefault="005D6CD9" w:rsidP="00612618">
      <w:pPr>
        <w:ind w:firstLineChars="200" w:firstLine="640"/>
        <w:rPr>
          <w:rFonts w:ascii="仿宋_GB2312" w:eastAsia="仿宋_GB2312"/>
          <w:sz w:val="32"/>
          <w:szCs w:val="32"/>
        </w:rPr>
      </w:pPr>
    </w:p>
    <w:p w:rsidR="005D6CD9" w:rsidRPr="00365106" w:rsidRDefault="005D6CD9" w:rsidP="00612618">
      <w:pPr>
        <w:ind w:firstLineChars="200" w:firstLine="640"/>
        <w:rPr>
          <w:rFonts w:ascii="仿宋_GB2312" w:eastAsia="仿宋_GB2312"/>
          <w:sz w:val="32"/>
          <w:szCs w:val="32"/>
        </w:rPr>
      </w:pPr>
    </w:p>
    <w:p w:rsidR="00365106" w:rsidRPr="00365106" w:rsidRDefault="00365106" w:rsidP="00612618">
      <w:pPr>
        <w:ind w:firstLineChars="200" w:firstLine="640"/>
        <w:rPr>
          <w:rFonts w:ascii="仿宋_GB2312" w:eastAsia="仿宋_GB2312"/>
          <w:sz w:val="32"/>
          <w:szCs w:val="32"/>
        </w:rPr>
      </w:pPr>
      <w:r w:rsidRPr="00365106">
        <w:rPr>
          <w:rFonts w:ascii="仿宋_GB2312" w:eastAsia="仿宋_GB2312" w:hint="eastAsia"/>
          <w:sz w:val="32"/>
          <w:szCs w:val="32"/>
        </w:rPr>
        <w:t>第十七条</w:t>
      </w:r>
      <w:r w:rsidRPr="00365106">
        <w:rPr>
          <w:rFonts w:ascii="仿宋_GB2312" w:eastAsia="仿宋_GB2312" w:hint="eastAsia"/>
          <w:sz w:val="32"/>
          <w:szCs w:val="32"/>
        </w:rPr>
        <w:t> </w:t>
      </w:r>
      <w:r w:rsidR="00FF4CCD">
        <w:rPr>
          <w:rFonts w:ascii="仿宋_GB2312" w:eastAsia="仿宋_GB2312" w:hint="eastAsia"/>
          <w:sz w:val="32"/>
          <w:szCs w:val="32"/>
        </w:rPr>
        <w:t xml:space="preserve"> </w:t>
      </w:r>
      <w:r w:rsidRPr="00365106">
        <w:rPr>
          <w:rFonts w:ascii="仿宋_GB2312" w:eastAsia="仿宋_GB2312" w:hint="eastAsia"/>
          <w:sz w:val="32"/>
          <w:szCs w:val="32"/>
        </w:rPr>
        <w:t>行政执法单位应当按照法定行政执法程序要求，充分结合本领域行政执法实际，制定本单位行政执法全过程记录制度，确定各类行政执法行为、各个执法环节的记录方式和要求，并对执法记录的归档、保存和使用以及执法记录仪等音视频设备的使用管理等</w:t>
      </w:r>
      <w:proofErr w:type="gramStart"/>
      <w:r w:rsidRPr="00365106">
        <w:rPr>
          <w:rFonts w:ascii="仿宋_GB2312" w:eastAsia="仿宋_GB2312" w:hint="eastAsia"/>
          <w:sz w:val="32"/>
          <w:szCs w:val="32"/>
        </w:rPr>
        <w:t>作出</w:t>
      </w:r>
      <w:proofErr w:type="gramEnd"/>
      <w:r w:rsidRPr="00365106">
        <w:rPr>
          <w:rFonts w:ascii="仿宋_GB2312" w:eastAsia="仿宋_GB2312" w:hint="eastAsia"/>
          <w:sz w:val="32"/>
          <w:szCs w:val="32"/>
        </w:rPr>
        <w:t>明确规定。</w:t>
      </w:r>
    </w:p>
    <w:p w:rsidR="00D00E6A" w:rsidRPr="00365106" w:rsidRDefault="00183D35" w:rsidP="00612618">
      <w:pPr>
        <w:ind w:firstLineChars="200" w:firstLine="640"/>
        <w:rPr>
          <w:rFonts w:ascii="仿宋_GB2312" w:eastAsia="仿宋_GB2312"/>
          <w:sz w:val="32"/>
          <w:szCs w:val="32"/>
        </w:rPr>
      </w:pPr>
      <w:r>
        <w:rPr>
          <w:rFonts w:ascii="仿宋_GB2312" w:eastAsia="仿宋_GB2312" w:hint="eastAsia"/>
          <w:sz w:val="32"/>
          <w:szCs w:val="32"/>
        </w:rPr>
        <w:t xml:space="preserve">第十八条  </w:t>
      </w:r>
      <w:r w:rsidR="006931D9" w:rsidRPr="004574C0">
        <w:rPr>
          <w:rFonts w:ascii="仿宋_GB2312" w:eastAsia="仿宋_GB2312" w:hint="eastAsia"/>
          <w:sz w:val="32"/>
        </w:rPr>
        <w:t>本制度自2017年</w:t>
      </w:r>
      <w:r w:rsidR="00815E70">
        <w:rPr>
          <w:rFonts w:ascii="仿宋_GB2312" w:eastAsia="仿宋_GB2312" w:hint="eastAsia"/>
          <w:sz w:val="32"/>
        </w:rPr>
        <w:t>11</w:t>
      </w:r>
      <w:r w:rsidR="006931D9" w:rsidRPr="004574C0">
        <w:rPr>
          <w:rFonts w:ascii="仿宋_GB2312" w:eastAsia="仿宋_GB2312" w:hint="eastAsia"/>
          <w:sz w:val="32"/>
        </w:rPr>
        <w:t>月</w:t>
      </w:r>
      <w:r w:rsidR="00815E70">
        <w:rPr>
          <w:rFonts w:ascii="仿宋_GB2312" w:eastAsia="仿宋_GB2312" w:hint="eastAsia"/>
          <w:sz w:val="32"/>
        </w:rPr>
        <w:t>30</w:t>
      </w:r>
      <w:r w:rsidR="006931D9" w:rsidRPr="004574C0">
        <w:rPr>
          <w:rFonts w:ascii="仿宋_GB2312" w:eastAsia="仿宋_GB2312" w:hint="eastAsia"/>
          <w:sz w:val="32"/>
        </w:rPr>
        <w:t>日起施行。</w:t>
      </w:r>
    </w:p>
    <w:sectPr w:rsidR="00D00E6A" w:rsidRPr="00365106" w:rsidSect="00A4199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06" w:rsidRDefault="00990306" w:rsidP="00A41996">
      <w:r>
        <w:separator/>
      </w:r>
    </w:p>
  </w:endnote>
  <w:endnote w:type="continuationSeparator" w:id="0">
    <w:p w:rsidR="00990306" w:rsidRDefault="00990306" w:rsidP="00A4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19254"/>
      <w:docPartObj>
        <w:docPartGallery w:val="Page Numbers (Bottom of Page)"/>
        <w:docPartUnique/>
      </w:docPartObj>
    </w:sdtPr>
    <w:sdtEndPr/>
    <w:sdtContent>
      <w:p w:rsidR="00A41996" w:rsidRDefault="00A41996">
        <w:pPr>
          <w:pStyle w:val="a4"/>
          <w:jc w:val="center"/>
        </w:pPr>
        <w:r>
          <w:fldChar w:fldCharType="begin"/>
        </w:r>
        <w:r>
          <w:instrText>PAGE   \* MERGEFORMAT</w:instrText>
        </w:r>
        <w:r>
          <w:fldChar w:fldCharType="separate"/>
        </w:r>
        <w:r w:rsidR="0054656C" w:rsidRPr="0054656C">
          <w:rPr>
            <w:noProof/>
            <w:lang w:val="zh-CN"/>
          </w:rPr>
          <w:t>-</w:t>
        </w:r>
        <w:r w:rsidR="0054656C">
          <w:rPr>
            <w:noProof/>
          </w:rPr>
          <w:t xml:space="preserve"> 2 -</w:t>
        </w:r>
        <w:r>
          <w:fldChar w:fldCharType="end"/>
        </w:r>
      </w:p>
    </w:sdtContent>
  </w:sdt>
  <w:p w:rsidR="00A41996" w:rsidRDefault="00A419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06" w:rsidRDefault="00990306" w:rsidP="00A41996">
      <w:r>
        <w:separator/>
      </w:r>
    </w:p>
  </w:footnote>
  <w:footnote w:type="continuationSeparator" w:id="0">
    <w:p w:rsidR="00990306" w:rsidRDefault="00990306" w:rsidP="00A4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q1Ofc1WeOhH3bh6yDJH2Wi+qu7w=" w:salt="sukYUC7eRaW6IngXSTX7Y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24"/>
    <w:rsid w:val="0010683A"/>
    <w:rsid w:val="00127945"/>
    <w:rsid w:val="00183D35"/>
    <w:rsid w:val="00365106"/>
    <w:rsid w:val="003C482D"/>
    <w:rsid w:val="00544B0C"/>
    <w:rsid w:val="0054656C"/>
    <w:rsid w:val="00567E18"/>
    <w:rsid w:val="005C0337"/>
    <w:rsid w:val="005D6CD9"/>
    <w:rsid w:val="00612618"/>
    <w:rsid w:val="006931D9"/>
    <w:rsid w:val="006C3C82"/>
    <w:rsid w:val="006E294D"/>
    <w:rsid w:val="00815E70"/>
    <w:rsid w:val="00833868"/>
    <w:rsid w:val="008C282D"/>
    <w:rsid w:val="008F39F6"/>
    <w:rsid w:val="00990306"/>
    <w:rsid w:val="00994D79"/>
    <w:rsid w:val="00A41996"/>
    <w:rsid w:val="00D00E6A"/>
    <w:rsid w:val="00DF2388"/>
    <w:rsid w:val="00ED7C2C"/>
    <w:rsid w:val="00FA7524"/>
    <w:rsid w:val="00FD179E"/>
    <w:rsid w:val="00FE043E"/>
    <w:rsid w:val="00FF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5106"/>
  </w:style>
  <w:style w:type="paragraph" w:styleId="a3">
    <w:name w:val="header"/>
    <w:basedOn w:val="a"/>
    <w:link w:val="Char"/>
    <w:uiPriority w:val="99"/>
    <w:unhideWhenUsed/>
    <w:rsid w:val="00A41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996"/>
    <w:rPr>
      <w:sz w:val="18"/>
      <w:szCs w:val="18"/>
    </w:rPr>
  </w:style>
  <w:style w:type="paragraph" w:styleId="a4">
    <w:name w:val="footer"/>
    <w:basedOn w:val="a"/>
    <w:link w:val="Char0"/>
    <w:uiPriority w:val="99"/>
    <w:unhideWhenUsed/>
    <w:rsid w:val="00A41996"/>
    <w:pPr>
      <w:tabs>
        <w:tab w:val="center" w:pos="4153"/>
        <w:tab w:val="right" w:pos="8306"/>
      </w:tabs>
      <w:snapToGrid w:val="0"/>
      <w:jc w:val="left"/>
    </w:pPr>
    <w:rPr>
      <w:sz w:val="18"/>
      <w:szCs w:val="18"/>
    </w:rPr>
  </w:style>
  <w:style w:type="character" w:customStyle="1" w:styleId="Char0">
    <w:name w:val="页脚 Char"/>
    <w:basedOn w:val="a0"/>
    <w:link w:val="a4"/>
    <w:uiPriority w:val="99"/>
    <w:rsid w:val="00A41996"/>
    <w:rPr>
      <w:sz w:val="18"/>
      <w:szCs w:val="18"/>
    </w:rPr>
  </w:style>
  <w:style w:type="paragraph" w:styleId="a5">
    <w:name w:val="Balloon Text"/>
    <w:basedOn w:val="a"/>
    <w:link w:val="Char1"/>
    <w:uiPriority w:val="99"/>
    <w:semiHidden/>
    <w:unhideWhenUsed/>
    <w:rsid w:val="00A41996"/>
    <w:rPr>
      <w:sz w:val="18"/>
      <w:szCs w:val="18"/>
    </w:rPr>
  </w:style>
  <w:style w:type="character" w:customStyle="1" w:styleId="Char1">
    <w:name w:val="批注框文本 Char"/>
    <w:basedOn w:val="a0"/>
    <w:link w:val="a5"/>
    <w:uiPriority w:val="99"/>
    <w:semiHidden/>
    <w:rsid w:val="00A419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5106"/>
  </w:style>
  <w:style w:type="paragraph" w:styleId="a3">
    <w:name w:val="header"/>
    <w:basedOn w:val="a"/>
    <w:link w:val="Char"/>
    <w:uiPriority w:val="99"/>
    <w:unhideWhenUsed/>
    <w:rsid w:val="00A41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1996"/>
    <w:rPr>
      <w:sz w:val="18"/>
      <w:szCs w:val="18"/>
    </w:rPr>
  </w:style>
  <w:style w:type="paragraph" w:styleId="a4">
    <w:name w:val="footer"/>
    <w:basedOn w:val="a"/>
    <w:link w:val="Char0"/>
    <w:uiPriority w:val="99"/>
    <w:unhideWhenUsed/>
    <w:rsid w:val="00A41996"/>
    <w:pPr>
      <w:tabs>
        <w:tab w:val="center" w:pos="4153"/>
        <w:tab w:val="right" w:pos="8306"/>
      </w:tabs>
      <w:snapToGrid w:val="0"/>
      <w:jc w:val="left"/>
    </w:pPr>
    <w:rPr>
      <w:sz w:val="18"/>
      <w:szCs w:val="18"/>
    </w:rPr>
  </w:style>
  <w:style w:type="character" w:customStyle="1" w:styleId="Char0">
    <w:name w:val="页脚 Char"/>
    <w:basedOn w:val="a0"/>
    <w:link w:val="a4"/>
    <w:uiPriority w:val="99"/>
    <w:rsid w:val="00A41996"/>
    <w:rPr>
      <w:sz w:val="18"/>
      <w:szCs w:val="18"/>
    </w:rPr>
  </w:style>
  <w:style w:type="paragraph" w:styleId="a5">
    <w:name w:val="Balloon Text"/>
    <w:basedOn w:val="a"/>
    <w:link w:val="Char1"/>
    <w:uiPriority w:val="99"/>
    <w:semiHidden/>
    <w:unhideWhenUsed/>
    <w:rsid w:val="00A41996"/>
    <w:rPr>
      <w:sz w:val="18"/>
      <w:szCs w:val="18"/>
    </w:rPr>
  </w:style>
  <w:style w:type="character" w:customStyle="1" w:styleId="Char1">
    <w:name w:val="批注框文本 Char"/>
    <w:basedOn w:val="a0"/>
    <w:link w:val="a5"/>
    <w:uiPriority w:val="99"/>
    <w:semiHidden/>
    <w:rsid w:val="00A419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223</Words>
  <Characters>1277</Characters>
  <Application>Microsoft Office Word</Application>
  <DocSecurity>8</DocSecurity>
  <Lines>10</Lines>
  <Paragraphs>2</Paragraphs>
  <ScaleCrop>false</ScaleCrop>
  <Company>china</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2017-11-23T03:04:00Z</cp:lastPrinted>
  <dcterms:created xsi:type="dcterms:W3CDTF">2017-11-23T02:23:00Z</dcterms:created>
  <dcterms:modified xsi:type="dcterms:W3CDTF">2017-12-22T02:09:00Z</dcterms:modified>
</cp:coreProperties>
</file>