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42" w:rsidRDefault="00173642"/>
    <w:p w:rsidR="001B6C3F" w:rsidRPr="001B6C3F" w:rsidRDefault="009C1AC9" w:rsidP="001B6C3F">
      <w:pPr>
        <w:jc w:val="center"/>
        <w:rPr>
          <w:rFonts w:asciiTheme="minorEastAsia" w:hAnsiTheme="minorEastAsia"/>
          <w:sz w:val="30"/>
          <w:szCs w:val="30"/>
        </w:rPr>
      </w:pPr>
      <w:r>
        <w:rPr>
          <w:rFonts w:asciiTheme="minorEastAsia" w:hAnsiTheme="minorEastAsia" w:hint="eastAsia"/>
          <w:sz w:val="30"/>
          <w:szCs w:val="30"/>
        </w:rPr>
        <w:t>市外侨办信息公开</w:t>
      </w:r>
      <w:r w:rsidRPr="001B6C3F">
        <w:rPr>
          <w:rFonts w:asciiTheme="minorEastAsia" w:hAnsiTheme="minorEastAsia" w:hint="eastAsia"/>
          <w:sz w:val="30"/>
          <w:szCs w:val="30"/>
        </w:rPr>
        <w:t xml:space="preserve"> </w:t>
      </w:r>
      <w:r w:rsidR="001B6C3F" w:rsidRPr="001B6C3F">
        <w:rPr>
          <w:rFonts w:asciiTheme="minorEastAsia" w:hAnsiTheme="minorEastAsia" w:hint="eastAsia"/>
          <w:sz w:val="30"/>
          <w:szCs w:val="30"/>
        </w:rPr>
        <w:t>“一次办好”服务指南</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3"/>
        <w:gridCol w:w="517"/>
        <w:gridCol w:w="1966"/>
        <w:gridCol w:w="1188"/>
        <w:gridCol w:w="1051"/>
        <w:gridCol w:w="901"/>
        <w:gridCol w:w="900"/>
        <w:gridCol w:w="929"/>
      </w:tblGrid>
      <w:tr w:rsidR="001B6C3F" w:rsidRPr="000F05BF" w:rsidTr="000F05BF">
        <w:trPr>
          <w:trHeight w:val="106"/>
          <w:jc w:val="center"/>
        </w:trPr>
        <w:tc>
          <w:tcPr>
            <w:tcW w:w="1523" w:type="dxa"/>
            <w:vAlign w:val="center"/>
          </w:tcPr>
          <w:p w:rsidR="001B6C3F" w:rsidRPr="000F05BF" w:rsidRDefault="001B6C3F" w:rsidP="001B6C3F">
            <w:pPr>
              <w:rPr>
                <w:rFonts w:asciiTheme="minorEastAsia" w:hAnsiTheme="minorEastAsia"/>
                <w:szCs w:val="21"/>
              </w:rPr>
            </w:pPr>
            <w:r w:rsidRPr="000F05BF">
              <w:rPr>
                <w:rFonts w:asciiTheme="minorEastAsia" w:hAnsiTheme="minorEastAsia" w:hint="eastAsia"/>
                <w:szCs w:val="21"/>
              </w:rPr>
              <w:t>受理窗口</w:t>
            </w:r>
          </w:p>
        </w:tc>
        <w:tc>
          <w:tcPr>
            <w:tcW w:w="7452" w:type="dxa"/>
            <w:gridSpan w:val="7"/>
            <w:vAlign w:val="center"/>
          </w:tcPr>
          <w:p w:rsidR="001B6C3F" w:rsidRPr="000F05BF" w:rsidRDefault="009C1AC9" w:rsidP="001B6C3F">
            <w:pPr>
              <w:rPr>
                <w:rFonts w:asciiTheme="minorEastAsia" w:hAnsiTheme="minorEastAsia"/>
                <w:b/>
                <w:szCs w:val="21"/>
              </w:rPr>
            </w:pPr>
            <w:r>
              <w:rPr>
                <w:rFonts w:asciiTheme="minorEastAsia" w:hAnsiTheme="minorEastAsia" w:hint="eastAsia"/>
                <w:szCs w:val="21"/>
              </w:rPr>
              <w:t>联合办理</w:t>
            </w:r>
            <w:r w:rsidR="001B6C3F" w:rsidRPr="000F05BF">
              <w:rPr>
                <w:rFonts w:asciiTheme="minorEastAsia" w:hAnsiTheme="minorEastAsia" w:hint="eastAsia"/>
                <w:szCs w:val="21"/>
              </w:rPr>
              <w:t>综合窗口</w:t>
            </w:r>
          </w:p>
        </w:tc>
      </w:tr>
      <w:tr w:rsidR="001B6C3F" w:rsidRPr="000F05BF" w:rsidTr="000F05BF">
        <w:trPr>
          <w:trHeight w:val="69"/>
          <w:jc w:val="center"/>
        </w:trPr>
        <w:tc>
          <w:tcPr>
            <w:tcW w:w="1523" w:type="dxa"/>
            <w:vAlign w:val="center"/>
          </w:tcPr>
          <w:p w:rsidR="001B6C3F" w:rsidRPr="000F05BF" w:rsidRDefault="001B6C3F" w:rsidP="001B6C3F">
            <w:pPr>
              <w:rPr>
                <w:rFonts w:asciiTheme="minorEastAsia" w:hAnsiTheme="minorEastAsia"/>
                <w:szCs w:val="21"/>
              </w:rPr>
            </w:pPr>
            <w:r w:rsidRPr="000F05BF">
              <w:rPr>
                <w:rFonts w:asciiTheme="minorEastAsia" w:hAnsiTheme="minorEastAsia"/>
                <w:szCs w:val="21"/>
              </w:rPr>
              <w:t>事项类型</w:t>
            </w:r>
          </w:p>
        </w:tc>
        <w:tc>
          <w:tcPr>
            <w:tcW w:w="7452" w:type="dxa"/>
            <w:gridSpan w:val="7"/>
            <w:vAlign w:val="center"/>
          </w:tcPr>
          <w:p w:rsidR="001B6C3F" w:rsidRPr="000F05BF" w:rsidRDefault="009C1AC9" w:rsidP="001B6C3F">
            <w:pPr>
              <w:rPr>
                <w:rFonts w:asciiTheme="minorEastAsia" w:hAnsiTheme="minorEastAsia"/>
                <w:szCs w:val="21"/>
              </w:rPr>
            </w:pPr>
            <w:r>
              <w:rPr>
                <w:rFonts w:asciiTheme="minorEastAsia" w:hAnsiTheme="minorEastAsia" w:hint="eastAsia"/>
                <w:szCs w:val="21"/>
              </w:rPr>
              <w:t>公共服务</w:t>
            </w:r>
          </w:p>
        </w:tc>
      </w:tr>
      <w:tr w:rsidR="001B6C3F" w:rsidRPr="000F05BF" w:rsidTr="000F05BF">
        <w:trPr>
          <w:trHeight w:val="69"/>
          <w:jc w:val="center"/>
        </w:trPr>
        <w:tc>
          <w:tcPr>
            <w:tcW w:w="1523" w:type="dxa"/>
            <w:vAlign w:val="center"/>
          </w:tcPr>
          <w:p w:rsidR="001B6C3F" w:rsidRPr="000F05BF" w:rsidRDefault="001B6C3F" w:rsidP="001B6C3F">
            <w:pPr>
              <w:rPr>
                <w:rFonts w:asciiTheme="minorEastAsia" w:hAnsiTheme="minorEastAsia"/>
                <w:szCs w:val="21"/>
              </w:rPr>
            </w:pPr>
            <w:r w:rsidRPr="000F05BF">
              <w:rPr>
                <w:rFonts w:asciiTheme="minorEastAsia" w:hAnsiTheme="minorEastAsia"/>
                <w:szCs w:val="21"/>
              </w:rPr>
              <w:t>办理对象</w:t>
            </w:r>
          </w:p>
        </w:tc>
        <w:tc>
          <w:tcPr>
            <w:tcW w:w="7452" w:type="dxa"/>
            <w:gridSpan w:val="7"/>
            <w:vAlign w:val="center"/>
          </w:tcPr>
          <w:p w:rsidR="001B6C3F" w:rsidRPr="000F05BF" w:rsidRDefault="009C1AC9" w:rsidP="001B6C3F">
            <w:pPr>
              <w:rPr>
                <w:rFonts w:asciiTheme="minorEastAsia" w:hAnsiTheme="minorEastAsia"/>
                <w:szCs w:val="21"/>
              </w:rPr>
            </w:pPr>
            <w:r>
              <w:rPr>
                <w:rFonts w:asciiTheme="minorEastAsia" w:hAnsiTheme="minorEastAsia" w:hint="eastAsia"/>
                <w:szCs w:val="21"/>
              </w:rPr>
              <w:t>公民、</w:t>
            </w:r>
            <w:r>
              <w:rPr>
                <w:rFonts w:asciiTheme="minorEastAsia" w:hAnsiTheme="minorEastAsia"/>
                <w:szCs w:val="21"/>
              </w:rPr>
              <w:t>法人</w:t>
            </w:r>
            <w:r w:rsidR="00AF79B9">
              <w:rPr>
                <w:rFonts w:asciiTheme="minorEastAsia" w:hAnsiTheme="minorEastAsia" w:hint="eastAsia"/>
                <w:szCs w:val="21"/>
              </w:rPr>
              <w:t>及</w:t>
            </w:r>
            <w:r w:rsidR="001B6C3F" w:rsidRPr="000F05BF">
              <w:rPr>
                <w:rFonts w:asciiTheme="minorEastAsia" w:hAnsiTheme="minorEastAsia"/>
                <w:szCs w:val="21"/>
              </w:rPr>
              <w:t>其他组织</w:t>
            </w:r>
          </w:p>
        </w:tc>
      </w:tr>
      <w:tr w:rsidR="001B6C3F" w:rsidRPr="000F05BF" w:rsidTr="000F05BF">
        <w:trPr>
          <w:trHeight w:val="3982"/>
          <w:jc w:val="center"/>
        </w:trPr>
        <w:tc>
          <w:tcPr>
            <w:tcW w:w="1523" w:type="dxa"/>
            <w:vAlign w:val="center"/>
          </w:tcPr>
          <w:p w:rsidR="001B6C3F" w:rsidRPr="000F05BF" w:rsidRDefault="001B6C3F" w:rsidP="001B6C3F">
            <w:pPr>
              <w:rPr>
                <w:rFonts w:asciiTheme="minorEastAsia" w:hAnsiTheme="minorEastAsia"/>
                <w:szCs w:val="21"/>
              </w:rPr>
            </w:pPr>
            <w:r w:rsidRPr="000F05BF">
              <w:rPr>
                <w:rFonts w:asciiTheme="minorEastAsia" w:hAnsiTheme="minorEastAsia"/>
                <w:szCs w:val="21"/>
              </w:rPr>
              <w:t>设定依据</w:t>
            </w:r>
          </w:p>
        </w:tc>
        <w:tc>
          <w:tcPr>
            <w:tcW w:w="7452" w:type="dxa"/>
            <w:gridSpan w:val="7"/>
            <w:vAlign w:val="center"/>
          </w:tcPr>
          <w:p w:rsidR="009C1AC9" w:rsidRPr="009C1AC9" w:rsidRDefault="009C1AC9" w:rsidP="009C1AC9">
            <w:pPr>
              <w:spacing w:line="240" w:lineRule="exact"/>
              <w:rPr>
                <w:rFonts w:asciiTheme="minorEastAsia" w:hAnsiTheme="minorEastAsia"/>
                <w:szCs w:val="21"/>
              </w:rPr>
            </w:pPr>
            <w:r>
              <w:rPr>
                <w:rFonts w:asciiTheme="minorEastAsia" w:hAnsiTheme="minorEastAsia" w:hint="eastAsia"/>
                <w:szCs w:val="21"/>
              </w:rPr>
              <w:t>1、</w:t>
            </w:r>
            <w:r w:rsidRPr="009C1AC9">
              <w:rPr>
                <w:rFonts w:asciiTheme="minorEastAsia" w:hAnsiTheme="minorEastAsia" w:hint="eastAsia"/>
                <w:szCs w:val="21"/>
              </w:rPr>
              <w:t xml:space="preserve"> 《政府信息公开条例》（2007年1月国务院令第492号）第十条：“县级以上各级人民政府及其部门应当依照本条例第九条的规定，在各自职责范围内确定主动公开的政府信息的具体内容，并重点公开下列政府信息：（一）行政法规、规章和规范性文件；（二）国民经济和社会发展规划、专项规划、区域规划及相关政策；（三）国民经济和社会发展统计信息；（四）财政预算、决算报告；（五）行政事业性收费的项目、依据、标准；（六）政府集中采购项目的目录、标准及实施情况；（七）行政许可的事项、依据、条件、数量、程序、期限以及申请行政许可需要提交的全部材料目录及办理情况；（八）重大建设项目的批准和实施情况；（九）扶贫、教育、医疗、社会保障、促进就业等方面的政策、措施及其实施情况；（十）突发公共事件的应急预案、预警信息及应对情况；（十一）环境保护、公共卫生、安全生产、食品药品、产品质量的监督检查情况。”第十一条：“设区的市级人民政府、县级人民政府及其部门重点公开的政府信息还应当包括下列内容：（一）城乡建设和管理的重大事项；（二）社会公益事业建设情况；（三）征收或者征用土地、房屋拆迁及其补偿、补助费用的发放、使用情况；（四）抢险救灾、优抚、救济、社会捐助等款物的管理、使用和分配情况。”第十三条：“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p>
          <w:p w:rsidR="009C1AC9" w:rsidRPr="009C1AC9" w:rsidRDefault="009C1AC9" w:rsidP="009C1AC9">
            <w:pPr>
              <w:spacing w:line="240" w:lineRule="exact"/>
              <w:rPr>
                <w:rFonts w:asciiTheme="minorEastAsia" w:hAnsiTheme="minorEastAsia"/>
                <w:szCs w:val="21"/>
              </w:rPr>
            </w:pPr>
            <w:r>
              <w:rPr>
                <w:rFonts w:asciiTheme="minorEastAsia" w:hAnsiTheme="minorEastAsia" w:hint="eastAsia"/>
                <w:szCs w:val="21"/>
              </w:rPr>
              <w:t>2、</w:t>
            </w:r>
            <w:r w:rsidRPr="009C1AC9">
              <w:rPr>
                <w:rFonts w:asciiTheme="minorEastAsia" w:hAnsiTheme="minorEastAsia" w:hint="eastAsia"/>
                <w:szCs w:val="21"/>
              </w:rPr>
              <w:t>《山东省人民政府办公厅关于做好人大代表建议和政协提案办理结果公开工作的通知》（鲁办发﹝2016﹞63号）“二、明确办理结果公开内容; 从2015年开始，各级、各部门对涉及公共利益、公众权益、社会关切及需要社会广泛知晓的建议和提案办理复文，除人大代表和政协委员姓名、联系方式和抄送范围等外，原则上应全文公开。”</w:t>
            </w:r>
          </w:p>
          <w:p w:rsidR="009C1AC9" w:rsidRPr="009C1AC9" w:rsidRDefault="009C1AC9" w:rsidP="009C1AC9">
            <w:pPr>
              <w:spacing w:line="240" w:lineRule="exact"/>
              <w:rPr>
                <w:rFonts w:asciiTheme="minorEastAsia" w:hAnsiTheme="minorEastAsia"/>
                <w:szCs w:val="21"/>
              </w:rPr>
            </w:pPr>
            <w:r>
              <w:rPr>
                <w:rFonts w:asciiTheme="minorEastAsia" w:hAnsiTheme="minorEastAsia" w:hint="eastAsia"/>
                <w:szCs w:val="21"/>
              </w:rPr>
              <w:t>3、</w:t>
            </w:r>
            <w:r w:rsidRPr="009C1AC9">
              <w:rPr>
                <w:rFonts w:asciiTheme="minorEastAsia" w:hAnsiTheme="minorEastAsia" w:hint="eastAsia"/>
                <w:szCs w:val="21"/>
              </w:rPr>
              <w:t>《山东省人民政府办公厅关于印发2016年山东省政务公开工作要点的通知》（鲁政办发﹝2016﹞23号）“加强管理服务公开、加强政策执行公开、加强民生领域公开、加强权力运行公开。”</w:t>
            </w:r>
          </w:p>
          <w:p w:rsidR="001B6C3F" w:rsidRPr="000F05BF" w:rsidRDefault="009C1AC9" w:rsidP="009C1AC9">
            <w:pPr>
              <w:spacing w:line="240" w:lineRule="exact"/>
              <w:rPr>
                <w:rFonts w:asciiTheme="minorEastAsia" w:hAnsiTheme="minorEastAsia"/>
                <w:szCs w:val="21"/>
              </w:rPr>
            </w:pPr>
            <w:r>
              <w:rPr>
                <w:rFonts w:asciiTheme="minorEastAsia" w:hAnsiTheme="minorEastAsia" w:hint="eastAsia"/>
                <w:szCs w:val="21"/>
              </w:rPr>
              <w:t>4、</w:t>
            </w:r>
            <w:r w:rsidRPr="009C1AC9">
              <w:rPr>
                <w:rFonts w:asciiTheme="minorEastAsia" w:hAnsiTheme="minorEastAsia" w:hint="eastAsia"/>
                <w:szCs w:val="21"/>
              </w:rPr>
              <w:t>《中共山东省委办公厅、山东省人民政府办公厅印发&lt;关于全面推进政务公开工作的实施意见&gt;的通知》（鲁办发﹝2016﹞43号）“推进决策公开、推进执行公开、推进管理公开、推进服务公开、推进结果公开、深化重点领域信息公开。</w:t>
            </w:r>
          </w:p>
        </w:tc>
      </w:tr>
      <w:tr w:rsidR="001B6C3F" w:rsidRPr="000F05BF" w:rsidTr="00D10D0A">
        <w:trPr>
          <w:trHeight w:val="1224"/>
          <w:jc w:val="center"/>
        </w:trPr>
        <w:tc>
          <w:tcPr>
            <w:tcW w:w="1523" w:type="dxa"/>
            <w:vAlign w:val="center"/>
          </w:tcPr>
          <w:p w:rsidR="001B6C3F" w:rsidRPr="000F05BF" w:rsidRDefault="000F05BF" w:rsidP="000F05BF">
            <w:pPr>
              <w:rPr>
                <w:rFonts w:asciiTheme="minorEastAsia" w:hAnsiTheme="minorEastAsia"/>
                <w:szCs w:val="21"/>
              </w:rPr>
            </w:pPr>
            <w:r>
              <w:rPr>
                <w:rFonts w:asciiTheme="minorEastAsia" w:hAnsiTheme="minorEastAsia" w:hint="eastAsia"/>
                <w:szCs w:val="21"/>
              </w:rPr>
              <w:t>申报条件</w:t>
            </w:r>
          </w:p>
        </w:tc>
        <w:tc>
          <w:tcPr>
            <w:tcW w:w="7452" w:type="dxa"/>
            <w:gridSpan w:val="7"/>
            <w:vAlign w:val="center"/>
          </w:tcPr>
          <w:p w:rsidR="001B6C3F" w:rsidRPr="000F05BF" w:rsidRDefault="009C1AC9" w:rsidP="001B6C3F">
            <w:pPr>
              <w:rPr>
                <w:rFonts w:asciiTheme="minorEastAsia" w:hAnsiTheme="minorEastAsia"/>
                <w:szCs w:val="21"/>
              </w:rPr>
            </w:pPr>
            <w:r>
              <w:rPr>
                <w:rFonts w:asciiTheme="minorEastAsia" w:hAnsiTheme="minorEastAsia" w:hint="eastAsia"/>
                <w:szCs w:val="21"/>
              </w:rPr>
              <w:t>无</w:t>
            </w:r>
          </w:p>
        </w:tc>
      </w:tr>
      <w:tr w:rsidR="000F05BF" w:rsidRPr="000F05BF" w:rsidTr="009C1AC9">
        <w:trPr>
          <w:trHeight w:val="214"/>
          <w:jc w:val="center"/>
        </w:trPr>
        <w:tc>
          <w:tcPr>
            <w:tcW w:w="1523" w:type="dxa"/>
            <w:vMerge w:val="restart"/>
            <w:vAlign w:val="center"/>
          </w:tcPr>
          <w:p w:rsidR="000F05BF" w:rsidRPr="000F05BF" w:rsidRDefault="000F05BF" w:rsidP="001B6C3F">
            <w:pPr>
              <w:rPr>
                <w:rFonts w:asciiTheme="minorEastAsia" w:hAnsiTheme="minorEastAsia"/>
                <w:szCs w:val="21"/>
              </w:rPr>
            </w:pPr>
            <w:r w:rsidRPr="000F05BF">
              <w:rPr>
                <w:rFonts w:asciiTheme="minorEastAsia" w:hAnsiTheme="minorEastAsia"/>
                <w:szCs w:val="21"/>
              </w:rPr>
              <w:t>申报材料</w:t>
            </w:r>
          </w:p>
        </w:tc>
        <w:tc>
          <w:tcPr>
            <w:tcW w:w="517" w:type="dxa"/>
            <w:vAlign w:val="center"/>
          </w:tcPr>
          <w:p w:rsidR="000F05BF" w:rsidRPr="000F05BF" w:rsidRDefault="000F05BF" w:rsidP="000F05BF">
            <w:pPr>
              <w:jc w:val="center"/>
              <w:rPr>
                <w:rFonts w:asciiTheme="minorEastAsia" w:hAnsiTheme="minorEastAsia"/>
                <w:szCs w:val="21"/>
              </w:rPr>
            </w:pPr>
            <w:r w:rsidRPr="000F05BF">
              <w:rPr>
                <w:rFonts w:asciiTheme="minorEastAsia" w:hAnsiTheme="minorEastAsia" w:hint="eastAsia"/>
                <w:szCs w:val="21"/>
              </w:rPr>
              <w:t>序号</w:t>
            </w:r>
          </w:p>
        </w:tc>
        <w:tc>
          <w:tcPr>
            <w:tcW w:w="4205" w:type="dxa"/>
            <w:gridSpan w:val="3"/>
            <w:vAlign w:val="center"/>
          </w:tcPr>
          <w:p w:rsidR="000F05BF" w:rsidRPr="000F05BF" w:rsidRDefault="000F05BF" w:rsidP="000F05BF">
            <w:pPr>
              <w:spacing w:line="360" w:lineRule="exact"/>
              <w:jc w:val="center"/>
              <w:rPr>
                <w:rFonts w:asciiTheme="minorEastAsia" w:hAnsiTheme="minorEastAsia"/>
                <w:szCs w:val="21"/>
              </w:rPr>
            </w:pPr>
            <w:r w:rsidRPr="000F05BF">
              <w:rPr>
                <w:rFonts w:asciiTheme="minorEastAsia" w:hAnsiTheme="minorEastAsia" w:hint="eastAsia"/>
                <w:szCs w:val="21"/>
              </w:rPr>
              <w:t>材料名称</w:t>
            </w:r>
          </w:p>
        </w:tc>
        <w:tc>
          <w:tcPr>
            <w:tcW w:w="901" w:type="dxa"/>
            <w:vAlign w:val="center"/>
          </w:tcPr>
          <w:p w:rsidR="000F05BF" w:rsidRPr="000F05BF" w:rsidRDefault="000F05BF" w:rsidP="000F05BF">
            <w:pPr>
              <w:spacing w:line="360" w:lineRule="exact"/>
              <w:jc w:val="center"/>
              <w:rPr>
                <w:rFonts w:asciiTheme="minorEastAsia" w:hAnsiTheme="minorEastAsia"/>
                <w:szCs w:val="21"/>
              </w:rPr>
            </w:pPr>
            <w:r w:rsidRPr="000F05BF">
              <w:rPr>
                <w:rFonts w:asciiTheme="minorEastAsia" w:hAnsiTheme="minorEastAsia" w:hint="eastAsia"/>
                <w:szCs w:val="21"/>
              </w:rPr>
              <w:t>是否必须</w:t>
            </w:r>
          </w:p>
        </w:tc>
        <w:tc>
          <w:tcPr>
            <w:tcW w:w="900" w:type="dxa"/>
            <w:vAlign w:val="center"/>
          </w:tcPr>
          <w:p w:rsidR="000F05BF" w:rsidRPr="000F05BF" w:rsidRDefault="000F05BF" w:rsidP="000F05BF">
            <w:pPr>
              <w:spacing w:line="360" w:lineRule="exact"/>
              <w:jc w:val="center"/>
              <w:rPr>
                <w:rFonts w:asciiTheme="minorEastAsia" w:hAnsiTheme="minorEastAsia"/>
                <w:szCs w:val="21"/>
              </w:rPr>
            </w:pPr>
            <w:r w:rsidRPr="000F05BF">
              <w:rPr>
                <w:rFonts w:asciiTheme="minorEastAsia" w:hAnsiTheme="minorEastAsia" w:hint="eastAsia"/>
                <w:szCs w:val="21"/>
              </w:rPr>
              <w:t>份数</w:t>
            </w:r>
          </w:p>
        </w:tc>
        <w:tc>
          <w:tcPr>
            <w:tcW w:w="929" w:type="dxa"/>
            <w:vAlign w:val="center"/>
          </w:tcPr>
          <w:p w:rsidR="000F05BF" w:rsidRPr="000F05BF" w:rsidRDefault="000F05BF" w:rsidP="000F05BF">
            <w:pPr>
              <w:spacing w:line="360" w:lineRule="exact"/>
              <w:jc w:val="center"/>
              <w:rPr>
                <w:rFonts w:asciiTheme="minorEastAsia" w:hAnsiTheme="minorEastAsia"/>
                <w:szCs w:val="21"/>
              </w:rPr>
            </w:pPr>
            <w:r w:rsidRPr="000F05BF">
              <w:rPr>
                <w:rFonts w:asciiTheme="minorEastAsia" w:hAnsiTheme="minorEastAsia" w:hint="eastAsia"/>
                <w:szCs w:val="21"/>
              </w:rPr>
              <w:t>是否需要电子版</w:t>
            </w:r>
          </w:p>
        </w:tc>
      </w:tr>
      <w:tr w:rsidR="000F05BF" w:rsidRPr="000F05BF" w:rsidTr="009C1AC9">
        <w:trPr>
          <w:trHeight w:val="214"/>
          <w:jc w:val="center"/>
        </w:trPr>
        <w:tc>
          <w:tcPr>
            <w:tcW w:w="1523" w:type="dxa"/>
            <w:vMerge/>
            <w:vAlign w:val="center"/>
          </w:tcPr>
          <w:p w:rsidR="000F05BF" w:rsidRPr="000F05BF" w:rsidRDefault="000F05BF" w:rsidP="001B6C3F">
            <w:pPr>
              <w:rPr>
                <w:rFonts w:asciiTheme="minorEastAsia" w:hAnsiTheme="minorEastAsia"/>
                <w:szCs w:val="21"/>
              </w:rPr>
            </w:pPr>
          </w:p>
        </w:tc>
        <w:tc>
          <w:tcPr>
            <w:tcW w:w="517" w:type="dxa"/>
            <w:vAlign w:val="center"/>
          </w:tcPr>
          <w:p w:rsidR="000F05BF" w:rsidRPr="000F05BF" w:rsidRDefault="000F05BF" w:rsidP="001B6C3F">
            <w:pPr>
              <w:rPr>
                <w:rFonts w:asciiTheme="minorEastAsia" w:hAnsiTheme="minorEastAsia"/>
                <w:szCs w:val="21"/>
              </w:rPr>
            </w:pPr>
            <w:r w:rsidRPr="000F05BF">
              <w:rPr>
                <w:rFonts w:asciiTheme="minorEastAsia" w:hAnsiTheme="minorEastAsia" w:hint="eastAsia"/>
                <w:szCs w:val="21"/>
              </w:rPr>
              <w:t>1</w:t>
            </w:r>
          </w:p>
        </w:tc>
        <w:tc>
          <w:tcPr>
            <w:tcW w:w="4205" w:type="dxa"/>
            <w:gridSpan w:val="3"/>
          </w:tcPr>
          <w:p w:rsidR="000F05BF" w:rsidRPr="000F05BF" w:rsidRDefault="00AF79B9" w:rsidP="00F04357">
            <w:pPr>
              <w:spacing w:line="360" w:lineRule="exact"/>
              <w:jc w:val="left"/>
              <w:rPr>
                <w:rFonts w:asciiTheme="minorEastAsia" w:hAnsiTheme="minorEastAsia"/>
                <w:szCs w:val="21"/>
              </w:rPr>
            </w:pPr>
            <w:r w:rsidRPr="00AF79B9">
              <w:rPr>
                <w:rFonts w:asciiTheme="minorEastAsia" w:hAnsiTheme="minorEastAsia" w:hint="eastAsia"/>
                <w:szCs w:val="21"/>
              </w:rPr>
              <w:t>济宁市政府信息公开申请表</w:t>
            </w:r>
          </w:p>
        </w:tc>
        <w:tc>
          <w:tcPr>
            <w:tcW w:w="901" w:type="dxa"/>
            <w:vAlign w:val="center"/>
          </w:tcPr>
          <w:p w:rsidR="000F05BF" w:rsidRPr="000F05BF" w:rsidRDefault="000F05BF" w:rsidP="00F04357">
            <w:pPr>
              <w:spacing w:line="360" w:lineRule="exact"/>
              <w:jc w:val="center"/>
              <w:rPr>
                <w:rFonts w:asciiTheme="minorEastAsia" w:hAnsiTheme="minorEastAsia"/>
                <w:szCs w:val="21"/>
              </w:rPr>
            </w:pPr>
            <w:r w:rsidRPr="000F05BF">
              <w:rPr>
                <w:rFonts w:asciiTheme="minorEastAsia" w:hAnsiTheme="minorEastAsia" w:hint="eastAsia"/>
                <w:szCs w:val="21"/>
              </w:rPr>
              <w:t>是</w:t>
            </w:r>
          </w:p>
        </w:tc>
        <w:tc>
          <w:tcPr>
            <w:tcW w:w="900" w:type="dxa"/>
            <w:vAlign w:val="center"/>
          </w:tcPr>
          <w:p w:rsidR="000F05BF" w:rsidRPr="000F05BF" w:rsidRDefault="000F05BF" w:rsidP="00F04357">
            <w:pPr>
              <w:spacing w:line="360" w:lineRule="exact"/>
              <w:jc w:val="center"/>
              <w:rPr>
                <w:rFonts w:asciiTheme="minorEastAsia" w:hAnsiTheme="minorEastAsia"/>
                <w:szCs w:val="21"/>
              </w:rPr>
            </w:pPr>
            <w:r w:rsidRPr="000F05BF">
              <w:rPr>
                <w:rFonts w:asciiTheme="minorEastAsia" w:hAnsiTheme="minorEastAsia" w:hint="eastAsia"/>
                <w:szCs w:val="21"/>
              </w:rPr>
              <w:t>1</w:t>
            </w:r>
          </w:p>
        </w:tc>
        <w:tc>
          <w:tcPr>
            <w:tcW w:w="929" w:type="dxa"/>
            <w:vAlign w:val="center"/>
          </w:tcPr>
          <w:p w:rsidR="000F05BF" w:rsidRPr="000F05BF" w:rsidRDefault="00B67B56" w:rsidP="00F04357">
            <w:pPr>
              <w:jc w:val="center"/>
              <w:rPr>
                <w:rFonts w:asciiTheme="minorEastAsia" w:hAnsiTheme="minorEastAsia"/>
                <w:szCs w:val="21"/>
              </w:rPr>
            </w:pPr>
            <w:r>
              <w:rPr>
                <w:rFonts w:asciiTheme="minorEastAsia" w:hAnsiTheme="minorEastAsia" w:hint="eastAsia"/>
                <w:szCs w:val="21"/>
              </w:rPr>
              <w:t>否</w:t>
            </w:r>
          </w:p>
        </w:tc>
      </w:tr>
      <w:tr w:rsidR="000F05BF" w:rsidRPr="000F05BF" w:rsidTr="009C1AC9">
        <w:trPr>
          <w:trHeight w:val="214"/>
          <w:jc w:val="center"/>
        </w:trPr>
        <w:tc>
          <w:tcPr>
            <w:tcW w:w="1523" w:type="dxa"/>
            <w:vMerge/>
            <w:vAlign w:val="center"/>
          </w:tcPr>
          <w:p w:rsidR="000F05BF" w:rsidRPr="000F05BF" w:rsidRDefault="000F05BF" w:rsidP="001B6C3F">
            <w:pPr>
              <w:rPr>
                <w:rFonts w:asciiTheme="minorEastAsia" w:hAnsiTheme="minorEastAsia"/>
                <w:szCs w:val="21"/>
              </w:rPr>
            </w:pPr>
          </w:p>
        </w:tc>
        <w:tc>
          <w:tcPr>
            <w:tcW w:w="517" w:type="dxa"/>
            <w:vAlign w:val="center"/>
          </w:tcPr>
          <w:p w:rsidR="000F05BF" w:rsidRPr="000F05BF" w:rsidRDefault="000F05BF" w:rsidP="001B6C3F">
            <w:pPr>
              <w:rPr>
                <w:rFonts w:asciiTheme="minorEastAsia" w:hAnsiTheme="minorEastAsia"/>
                <w:szCs w:val="21"/>
              </w:rPr>
            </w:pPr>
            <w:r w:rsidRPr="000F05BF">
              <w:rPr>
                <w:rFonts w:asciiTheme="minorEastAsia" w:hAnsiTheme="minorEastAsia" w:hint="eastAsia"/>
                <w:szCs w:val="21"/>
              </w:rPr>
              <w:t>2</w:t>
            </w:r>
          </w:p>
        </w:tc>
        <w:tc>
          <w:tcPr>
            <w:tcW w:w="4205" w:type="dxa"/>
            <w:gridSpan w:val="3"/>
          </w:tcPr>
          <w:p w:rsidR="000F05BF" w:rsidRPr="000F05BF" w:rsidRDefault="00AF79B9" w:rsidP="00F04357">
            <w:pPr>
              <w:spacing w:line="360" w:lineRule="exact"/>
              <w:jc w:val="left"/>
              <w:rPr>
                <w:rFonts w:asciiTheme="minorEastAsia" w:hAnsiTheme="minorEastAsia"/>
                <w:szCs w:val="21"/>
              </w:rPr>
            </w:pPr>
            <w:r w:rsidRPr="00AF79B9">
              <w:rPr>
                <w:rFonts w:asciiTheme="minorEastAsia" w:hAnsiTheme="minorEastAsia" w:hint="eastAsia"/>
                <w:szCs w:val="21"/>
              </w:rPr>
              <w:t>身份证复印件</w:t>
            </w:r>
          </w:p>
        </w:tc>
        <w:tc>
          <w:tcPr>
            <w:tcW w:w="901" w:type="dxa"/>
            <w:vAlign w:val="center"/>
          </w:tcPr>
          <w:p w:rsidR="000F05BF" w:rsidRPr="000F05BF" w:rsidRDefault="000F05BF" w:rsidP="00F04357">
            <w:pPr>
              <w:jc w:val="center"/>
              <w:rPr>
                <w:rFonts w:asciiTheme="minorEastAsia" w:hAnsiTheme="minorEastAsia"/>
                <w:szCs w:val="21"/>
              </w:rPr>
            </w:pPr>
            <w:r w:rsidRPr="000F05BF">
              <w:rPr>
                <w:rFonts w:asciiTheme="minorEastAsia" w:hAnsiTheme="minorEastAsia" w:hint="eastAsia"/>
                <w:szCs w:val="21"/>
              </w:rPr>
              <w:t>是</w:t>
            </w:r>
          </w:p>
        </w:tc>
        <w:tc>
          <w:tcPr>
            <w:tcW w:w="900" w:type="dxa"/>
            <w:vAlign w:val="center"/>
          </w:tcPr>
          <w:p w:rsidR="000F05BF" w:rsidRPr="000F05BF" w:rsidRDefault="000F05BF" w:rsidP="00F04357">
            <w:pPr>
              <w:spacing w:line="360" w:lineRule="exact"/>
              <w:jc w:val="center"/>
              <w:rPr>
                <w:rFonts w:asciiTheme="minorEastAsia" w:hAnsiTheme="minorEastAsia"/>
                <w:szCs w:val="21"/>
              </w:rPr>
            </w:pPr>
            <w:r w:rsidRPr="000F05BF">
              <w:rPr>
                <w:rFonts w:asciiTheme="minorEastAsia" w:hAnsiTheme="minorEastAsia" w:hint="eastAsia"/>
                <w:szCs w:val="21"/>
              </w:rPr>
              <w:t>1</w:t>
            </w:r>
          </w:p>
        </w:tc>
        <w:tc>
          <w:tcPr>
            <w:tcW w:w="929" w:type="dxa"/>
            <w:vAlign w:val="center"/>
          </w:tcPr>
          <w:p w:rsidR="000F05BF" w:rsidRPr="000F05BF" w:rsidRDefault="00B67B56" w:rsidP="00F04357">
            <w:pPr>
              <w:jc w:val="center"/>
              <w:rPr>
                <w:rFonts w:asciiTheme="minorEastAsia" w:hAnsiTheme="minorEastAsia"/>
                <w:szCs w:val="21"/>
              </w:rPr>
            </w:pPr>
            <w:r>
              <w:rPr>
                <w:rFonts w:asciiTheme="minorEastAsia" w:hAnsiTheme="minorEastAsia" w:hint="eastAsia"/>
                <w:szCs w:val="21"/>
              </w:rPr>
              <w:t>否</w:t>
            </w:r>
          </w:p>
        </w:tc>
      </w:tr>
      <w:tr w:rsidR="000F05BF" w:rsidRPr="000F05BF" w:rsidTr="000F05BF">
        <w:trPr>
          <w:trHeight w:val="69"/>
          <w:jc w:val="center"/>
        </w:trPr>
        <w:tc>
          <w:tcPr>
            <w:tcW w:w="1523" w:type="dxa"/>
            <w:vAlign w:val="center"/>
          </w:tcPr>
          <w:p w:rsidR="000F05BF" w:rsidRPr="000F05BF" w:rsidRDefault="000F05BF" w:rsidP="001B6C3F">
            <w:pPr>
              <w:rPr>
                <w:rFonts w:asciiTheme="minorEastAsia" w:hAnsiTheme="minorEastAsia"/>
                <w:szCs w:val="21"/>
              </w:rPr>
            </w:pPr>
            <w:r w:rsidRPr="000F05BF">
              <w:rPr>
                <w:rFonts w:asciiTheme="minorEastAsia" w:hAnsiTheme="minorEastAsia"/>
                <w:szCs w:val="21"/>
              </w:rPr>
              <w:t>办理程序</w:t>
            </w:r>
          </w:p>
        </w:tc>
        <w:tc>
          <w:tcPr>
            <w:tcW w:w="7452" w:type="dxa"/>
            <w:gridSpan w:val="7"/>
            <w:vAlign w:val="center"/>
          </w:tcPr>
          <w:p w:rsidR="000F05BF" w:rsidRPr="000F05BF" w:rsidRDefault="000F05BF" w:rsidP="001B6C3F">
            <w:pPr>
              <w:rPr>
                <w:rFonts w:asciiTheme="minorEastAsia" w:hAnsiTheme="minorEastAsia"/>
                <w:szCs w:val="21"/>
              </w:rPr>
            </w:pPr>
            <w:r w:rsidRPr="000F05BF">
              <w:rPr>
                <w:rFonts w:asciiTheme="minorEastAsia" w:hAnsiTheme="minorEastAsia"/>
                <w:szCs w:val="21"/>
              </w:rPr>
              <w:t>受理—</w:t>
            </w:r>
            <w:r w:rsidR="00B67B56">
              <w:rPr>
                <w:rFonts w:asciiTheme="minorEastAsia" w:hAnsiTheme="minorEastAsia" w:hint="eastAsia"/>
                <w:szCs w:val="21"/>
              </w:rPr>
              <w:t>初审</w:t>
            </w:r>
            <w:r w:rsidRPr="000F05BF">
              <w:rPr>
                <w:rFonts w:asciiTheme="minorEastAsia" w:hAnsiTheme="minorEastAsia"/>
                <w:szCs w:val="21"/>
              </w:rPr>
              <w:t>—审核—签发</w:t>
            </w:r>
          </w:p>
        </w:tc>
      </w:tr>
      <w:tr w:rsidR="000F05BF" w:rsidRPr="000F05BF" w:rsidTr="000F05BF">
        <w:trPr>
          <w:trHeight w:val="69"/>
          <w:jc w:val="center"/>
        </w:trPr>
        <w:tc>
          <w:tcPr>
            <w:tcW w:w="1523" w:type="dxa"/>
            <w:vAlign w:val="center"/>
          </w:tcPr>
          <w:p w:rsidR="000F05BF" w:rsidRPr="000F05BF" w:rsidRDefault="000F05BF" w:rsidP="001B6C3F">
            <w:pPr>
              <w:rPr>
                <w:rFonts w:asciiTheme="minorEastAsia" w:hAnsiTheme="minorEastAsia"/>
                <w:szCs w:val="21"/>
              </w:rPr>
            </w:pPr>
            <w:r w:rsidRPr="000F05BF">
              <w:rPr>
                <w:rFonts w:asciiTheme="minorEastAsia" w:hAnsiTheme="minorEastAsia"/>
                <w:szCs w:val="21"/>
              </w:rPr>
              <w:t>法定期限</w:t>
            </w:r>
          </w:p>
        </w:tc>
        <w:tc>
          <w:tcPr>
            <w:tcW w:w="7452" w:type="dxa"/>
            <w:gridSpan w:val="7"/>
            <w:vAlign w:val="center"/>
          </w:tcPr>
          <w:p w:rsidR="000F05BF" w:rsidRPr="000F05BF" w:rsidRDefault="009C1AC9" w:rsidP="001B6C3F">
            <w:pPr>
              <w:rPr>
                <w:rFonts w:asciiTheme="minorEastAsia" w:hAnsiTheme="minorEastAsia"/>
                <w:szCs w:val="21"/>
              </w:rPr>
            </w:pPr>
            <w:r w:rsidRPr="009C1AC9">
              <w:rPr>
                <w:rFonts w:asciiTheme="minorEastAsia" w:hAnsiTheme="minorEastAsia" w:hint="eastAsia"/>
                <w:szCs w:val="21"/>
              </w:rPr>
              <w:t>当场即办,不能当场即办的15个工作日内办结。</w:t>
            </w:r>
          </w:p>
        </w:tc>
      </w:tr>
      <w:tr w:rsidR="000F05BF" w:rsidRPr="000F05BF" w:rsidTr="000F05BF">
        <w:trPr>
          <w:trHeight w:val="69"/>
          <w:jc w:val="center"/>
        </w:trPr>
        <w:tc>
          <w:tcPr>
            <w:tcW w:w="1523" w:type="dxa"/>
            <w:vAlign w:val="center"/>
          </w:tcPr>
          <w:p w:rsidR="000F05BF" w:rsidRPr="000F05BF" w:rsidRDefault="000F05BF" w:rsidP="001B6C3F">
            <w:pPr>
              <w:rPr>
                <w:rFonts w:asciiTheme="minorEastAsia" w:hAnsiTheme="minorEastAsia"/>
                <w:szCs w:val="21"/>
              </w:rPr>
            </w:pPr>
            <w:r w:rsidRPr="000F05BF">
              <w:rPr>
                <w:rFonts w:asciiTheme="minorEastAsia" w:hAnsiTheme="minorEastAsia"/>
                <w:szCs w:val="21"/>
              </w:rPr>
              <w:t>承诺时限</w:t>
            </w:r>
          </w:p>
        </w:tc>
        <w:tc>
          <w:tcPr>
            <w:tcW w:w="7452" w:type="dxa"/>
            <w:gridSpan w:val="7"/>
            <w:vAlign w:val="center"/>
          </w:tcPr>
          <w:p w:rsidR="000F05BF" w:rsidRPr="000F05BF" w:rsidRDefault="009C1AC9" w:rsidP="001B6C3F">
            <w:pPr>
              <w:rPr>
                <w:rFonts w:asciiTheme="minorEastAsia" w:hAnsiTheme="minorEastAsia"/>
                <w:szCs w:val="21"/>
              </w:rPr>
            </w:pPr>
            <w:r w:rsidRPr="009C1AC9">
              <w:rPr>
                <w:rFonts w:asciiTheme="minorEastAsia" w:hAnsiTheme="minorEastAsia" w:hint="eastAsia"/>
                <w:szCs w:val="21"/>
              </w:rPr>
              <w:t>当场即办,不能当场即办的15个工作日内办结。</w:t>
            </w:r>
          </w:p>
        </w:tc>
      </w:tr>
      <w:tr w:rsidR="000F05BF" w:rsidRPr="000F05BF" w:rsidTr="000F05BF">
        <w:trPr>
          <w:trHeight w:val="69"/>
          <w:jc w:val="center"/>
        </w:trPr>
        <w:tc>
          <w:tcPr>
            <w:tcW w:w="1523" w:type="dxa"/>
            <w:vAlign w:val="center"/>
          </w:tcPr>
          <w:p w:rsidR="000F05BF" w:rsidRPr="000F05BF" w:rsidRDefault="000F05BF" w:rsidP="001B6C3F">
            <w:pPr>
              <w:rPr>
                <w:rFonts w:asciiTheme="minorEastAsia" w:hAnsiTheme="minorEastAsia"/>
                <w:szCs w:val="21"/>
              </w:rPr>
            </w:pPr>
            <w:r w:rsidRPr="000F05BF">
              <w:rPr>
                <w:rFonts w:asciiTheme="minorEastAsia" w:hAnsiTheme="minorEastAsia"/>
                <w:szCs w:val="21"/>
              </w:rPr>
              <w:t>收费标准</w:t>
            </w:r>
          </w:p>
        </w:tc>
        <w:tc>
          <w:tcPr>
            <w:tcW w:w="7452" w:type="dxa"/>
            <w:gridSpan w:val="7"/>
            <w:vAlign w:val="center"/>
          </w:tcPr>
          <w:p w:rsidR="000F05BF" w:rsidRPr="000F05BF" w:rsidRDefault="000F05BF" w:rsidP="001B6C3F">
            <w:pPr>
              <w:rPr>
                <w:rFonts w:asciiTheme="minorEastAsia" w:hAnsiTheme="minorEastAsia"/>
                <w:szCs w:val="21"/>
              </w:rPr>
            </w:pPr>
            <w:r w:rsidRPr="000F05BF">
              <w:rPr>
                <w:rFonts w:asciiTheme="minorEastAsia" w:hAnsiTheme="minorEastAsia"/>
                <w:szCs w:val="21"/>
              </w:rPr>
              <w:t>不收费</w:t>
            </w:r>
          </w:p>
        </w:tc>
      </w:tr>
      <w:tr w:rsidR="000F05BF" w:rsidRPr="000F05BF" w:rsidTr="000F05BF">
        <w:trPr>
          <w:trHeight w:val="69"/>
          <w:jc w:val="center"/>
        </w:trPr>
        <w:tc>
          <w:tcPr>
            <w:tcW w:w="1523" w:type="dxa"/>
            <w:vAlign w:val="center"/>
          </w:tcPr>
          <w:p w:rsidR="000F05BF" w:rsidRPr="000F05BF" w:rsidRDefault="000F05BF" w:rsidP="001B6C3F">
            <w:pPr>
              <w:rPr>
                <w:rFonts w:asciiTheme="minorEastAsia" w:hAnsiTheme="minorEastAsia"/>
                <w:szCs w:val="21"/>
              </w:rPr>
            </w:pPr>
            <w:r w:rsidRPr="000F05BF">
              <w:rPr>
                <w:rFonts w:asciiTheme="minorEastAsia" w:hAnsiTheme="minorEastAsia" w:hint="eastAsia"/>
                <w:szCs w:val="21"/>
              </w:rPr>
              <w:t>咨询</w:t>
            </w:r>
            <w:r w:rsidRPr="000F05BF">
              <w:rPr>
                <w:rFonts w:asciiTheme="minorEastAsia" w:hAnsiTheme="minorEastAsia"/>
                <w:szCs w:val="21"/>
              </w:rPr>
              <w:t>电话</w:t>
            </w:r>
          </w:p>
        </w:tc>
        <w:tc>
          <w:tcPr>
            <w:tcW w:w="2483" w:type="dxa"/>
            <w:gridSpan w:val="2"/>
            <w:vAlign w:val="center"/>
          </w:tcPr>
          <w:p w:rsidR="000F05BF" w:rsidRPr="00B67B56" w:rsidRDefault="000F05BF" w:rsidP="001B6C3F">
            <w:pPr>
              <w:rPr>
                <w:rFonts w:asciiTheme="minorEastAsia" w:hAnsiTheme="minorEastAsia"/>
                <w:szCs w:val="21"/>
              </w:rPr>
            </w:pPr>
            <w:r w:rsidRPr="00B67B56">
              <w:rPr>
                <w:rFonts w:asciiTheme="minorEastAsia" w:hAnsiTheme="minorEastAsia" w:hint="eastAsia"/>
                <w:szCs w:val="21"/>
              </w:rPr>
              <w:t>（0537）</w:t>
            </w:r>
            <w:r w:rsidR="009C1AC9" w:rsidRPr="00B67B56">
              <w:rPr>
                <w:rFonts w:asciiTheme="minorEastAsia" w:hAnsiTheme="minorEastAsia"/>
                <w:szCs w:val="21"/>
              </w:rPr>
              <w:t>2362216</w:t>
            </w:r>
          </w:p>
        </w:tc>
        <w:tc>
          <w:tcPr>
            <w:tcW w:w="1188" w:type="dxa"/>
            <w:vAlign w:val="center"/>
          </w:tcPr>
          <w:p w:rsidR="000F05BF" w:rsidRPr="00B67B56" w:rsidRDefault="000F05BF" w:rsidP="001B6C3F">
            <w:pPr>
              <w:rPr>
                <w:rFonts w:asciiTheme="minorEastAsia" w:hAnsiTheme="minorEastAsia"/>
                <w:szCs w:val="21"/>
              </w:rPr>
            </w:pPr>
            <w:r w:rsidRPr="00B67B56">
              <w:rPr>
                <w:rFonts w:asciiTheme="minorEastAsia" w:hAnsiTheme="minorEastAsia" w:hint="eastAsia"/>
                <w:szCs w:val="21"/>
              </w:rPr>
              <w:t>投诉电话</w:t>
            </w:r>
          </w:p>
        </w:tc>
        <w:tc>
          <w:tcPr>
            <w:tcW w:w="3781" w:type="dxa"/>
            <w:gridSpan w:val="4"/>
            <w:vAlign w:val="center"/>
          </w:tcPr>
          <w:p w:rsidR="000F05BF" w:rsidRPr="00B67B56" w:rsidRDefault="000F05BF" w:rsidP="001B6C3F">
            <w:pPr>
              <w:rPr>
                <w:rFonts w:asciiTheme="minorEastAsia" w:hAnsiTheme="minorEastAsia"/>
                <w:szCs w:val="21"/>
              </w:rPr>
            </w:pPr>
            <w:r w:rsidRPr="00B67B56">
              <w:rPr>
                <w:rFonts w:asciiTheme="minorEastAsia" w:hAnsiTheme="minorEastAsia" w:hint="eastAsia"/>
                <w:szCs w:val="21"/>
              </w:rPr>
              <w:t>（0537）2367836</w:t>
            </w:r>
          </w:p>
        </w:tc>
      </w:tr>
      <w:tr w:rsidR="000F05BF" w:rsidRPr="000F05BF" w:rsidTr="000F05BF">
        <w:trPr>
          <w:trHeight w:val="69"/>
          <w:jc w:val="center"/>
        </w:trPr>
        <w:tc>
          <w:tcPr>
            <w:tcW w:w="1523" w:type="dxa"/>
            <w:vAlign w:val="center"/>
          </w:tcPr>
          <w:p w:rsidR="000F05BF" w:rsidRPr="000F05BF" w:rsidRDefault="000F05BF" w:rsidP="001B6C3F">
            <w:pPr>
              <w:rPr>
                <w:rFonts w:asciiTheme="minorEastAsia" w:hAnsiTheme="minorEastAsia"/>
                <w:szCs w:val="21"/>
              </w:rPr>
            </w:pPr>
            <w:r w:rsidRPr="000F05BF">
              <w:rPr>
                <w:rFonts w:asciiTheme="minorEastAsia" w:hAnsiTheme="minorEastAsia" w:hint="eastAsia"/>
                <w:szCs w:val="21"/>
              </w:rPr>
              <w:t>结果送达</w:t>
            </w:r>
          </w:p>
        </w:tc>
        <w:tc>
          <w:tcPr>
            <w:tcW w:w="7452" w:type="dxa"/>
            <w:gridSpan w:val="7"/>
            <w:vAlign w:val="center"/>
          </w:tcPr>
          <w:p w:rsidR="000F05BF" w:rsidRPr="00B67B56" w:rsidRDefault="00175D53" w:rsidP="001B6C3F">
            <w:pPr>
              <w:rPr>
                <w:rFonts w:asciiTheme="minorEastAsia" w:hAnsiTheme="minorEastAsia"/>
                <w:szCs w:val="21"/>
              </w:rPr>
            </w:pPr>
            <w:r>
              <w:rPr>
                <w:rFonts w:asciiTheme="minorEastAsia" w:hAnsiTheme="minorEastAsia" w:hint="eastAsia"/>
                <w:szCs w:val="21"/>
              </w:rPr>
              <w:t>市为民</w:t>
            </w:r>
            <w:r w:rsidR="000F05BF" w:rsidRPr="00B67B56">
              <w:rPr>
                <w:rFonts w:asciiTheme="minorEastAsia" w:hAnsiTheme="minorEastAsia" w:hint="eastAsia"/>
                <w:szCs w:val="21"/>
              </w:rPr>
              <w:t>服务中心统一发证窗口现场发放；免费邮寄。</w:t>
            </w:r>
          </w:p>
        </w:tc>
      </w:tr>
      <w:tr w:rsidR="000F05BF" w:rsidRPr="000F05BF" w:rsidTr="000F05BF">
        <w:trPr>
          <w:trHeight w:val="69"/>
          <w:jc w:val="center"/>
        </w:trPr>
        <w:tc>
          <w:tcPr>
            <w:tcW w:w="1523" w:type="dxa"/>
            <w:vAlign w:val="center"/>
          </w:tcPr>
          <w:p w:rsidR="000F05BF" w:rsidRPr="000F05BF" w:rsidRDefault="00E14352" w:rsidP="001B6C3F">
            <w:pPr>
              <w:rPr>
                <w:rFonts w:asciiTheme="minorEastAsia" w:hAnsiTheme="minorEastAsia"/>
                <w:szCs w:val="21"/>
              </w:rPr>
            </w:pPr>
            <w:r>
              <w:rPr>
                <w:rFonts w:asciiTheme="minorEastAsia" w:hAnsiTheme="minorEastAsia" w:hint="eastAsia"/>
                <w:szCs w:val="21"/>
              </w:rPr>
              <w:t>受理</w:t>
            </w:r>
            <w:r w:rsidR="000F05BF" w:rsidRPr="000F05BF">
              <w:rPr>
                <w:rFonts w:asciiTheme="minorEastAsia" w:hAnsiTheme="minorEastAsia" w:hint="eastAsia"/>
                <w:szCs w:val="21"/>
              </w:rPr>
              <w:t>地址</w:t>
            </w:r>
          </w:p>
        </w:tc>
        <w:tc>
          <w:tcPr>
            <w:tcW w:w="7452" w:type="dxa"/>
            <w:gridSpan w:val="7"/>
            <w:vAlign w:val="center"/>
          </w:tcPr>
          <w:p w:rsidR="000F05BF" w:rsidRPr="000F05BF" w:rsidRDefault="00D70F3D" w:rsidP="001B6C3F">
            <w:pPr>
              <w:rPr>
                <w:rFonts w:asciiTheme="minorEastAsia" w:hAnsiTheme="minorEastAsia"/>
                <w:szCs w:val="21"/>
              </w:rPr>
            </w:pPr>
            <w:bookmarkStart w:id="0" w:name="_GoBack"/>
            <w:bookmarkEnd w:id="0"/>
            <w:r>
              <w:rPr>
                <w:rFonts w:ascii="宋体" w:eastAsia="宋体" w:hAnsi="宋体" w:cs="Times New Roman" w:hint="eastAsia"/>
                <w:szCs w:val="21"/>
              </w:rPr>
              <w:t>济宁市</w:t>
            </w:r>
            <w:r w:rsidR="00AD6AEE">
              <w:rPr>
                <w:rFonts w:ascii="宋体" w:eastAsia="宋体" w:hAnsi="宋体" w:cs="Times New Roman" w:hint="eastAsia"/>
                <w:szCs w:val="21"/>
              </w:rPr>
              <w:t>为民服务中心太白湖新区省运会指挥中心东附楼北侧</w:t>
            </w:r>
          </w:p>
        </w:tc>
      </w:tr>
    </w:tbl>
    <w:p w:rsidR="001B6C3F" w:rsidRPr="000F05BF" w:rsidRDefault="001B6C3F">
      <w:pPr>
        <w:rPr>
          <w:rFonts w:asciiTheme="minorEastAsia" w:hAnsiTheme="minorEastAsia"/>
          <w:szCs w:val="21"/>
        </w:rPr>
      </w:pPr>
    </w:p>
    <w:sectPr w:rsidR="001B6C3F" w:rsidRPr="000F05BF" w:rsidSect="000F05BF">
      <w:pgSz w:w="11906" w:h="16838"/>
      <w:pgMar w:top="1134" w:right="14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319" w:rsidRDefault="007C6319" w:rsidP="009C1AC9">
      <w:r>
        <w:separator/>
      </w:r>
    </w:p>
  </w:endnote>
  <w:endnote w:type="continuationSeparator" w:id="1">
    <w:p w:rsidR="007C6319" w:rsidRDefault="007C6319" w:rsidP="009C1A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319" w:rsidRDefault="007C6319" w:rsidP="009C1AC9">
      <w:r>
        <w:separator/>
      </w:r>
    </w:p>
  </w:footnote>
  <w:footnote w:type="continuationSeparator" w:id="1">
    <w:p w:rsidR="007C6319" w:rsidRDefault="007C6319" w:rsidP="009C1A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6C3F"/>
    <w:rsid w:val="000F05BF"/>
    <w:rsid w:val="00150C9B"/>
    <w:rsid w:val="00173642"/>
    <w:rsid w:val="00175D53"/>
    <w:rsid w:val="00183BBC"/>
    <w:rsid w:val="001B6C3F"/>
    <w:rsid w:val="001F0408"/>
    <w:rsid w:val="00590761"/>
    <w:rsid w:val="00602610"/>
    <w:rsid w:val="0065529F"/>
    <w:rsid w:val="00656AA7"/>
    <w:rsid w:val="006B6FF7"/>
    <w:rsid w:val="007126DB"/>
    <w:rsid w:val="00714682"/>
    <w:rsid w:val="007154A8"/>
    <w:rsid w:val="007C6319"/>
    <w:rsid w:val="00935051"/>
    <w:rsid w:val="0094592C"/>
    <w:rsid w:val="009748B5"/>
    <w:rsid w:val="009C1AC9"/>
    <w:rsid w:val="009F39A5"/>
    <w:rsid w:val="00AD6AEE"/>
    <w:rsid w:val="00AF79B9"/>
    <w:rsid w:val="00B67B56"/>
    <w:rsid w:val="00BD3487"/>
    <w:rsid w:val="00C91083"/>
    <w:rsid w:val="00D10D0A"/>
    <w:rsid w:val="00D70F3D"/>
    <w:rsid w:val="00D84D44"/>
    <w:rsid w:val="00DD51E0"/>
    <w:rsid w:val="00E04D6B"/>
    <w:rsid w:val="00E14352"/>
    <w:rsid w:val="00E251A4"/>
    <w:rsid w:val="00E32C5B"/>
    <w:rsid w:val="00E7664E"/>
    <w:rsid w:val="00EC67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1A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1AC9"/>
    <w:rPr>
      <w:sz w:val="18"/>
      <w:szCs w:val="18"/>
    </w:rPr>
  </w:style>
  <w:style w:type="paragraph" w:styleId="a4">
    <w:name w:val="footer"/>
    <w:basedOn w:val="a"/>
    <w:link w:val="Char0"/>
    <w:uiPriority w:val="99"/>
    <w:semiHidden/>
    <w:unhideWhenUsed/>
    <w:rsid w:val="009C1A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1A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200</Words>
  <Characters>1144</Characters>
  <Application>Microsoft Office Word</Application>
  <DocSecurity>0</DocSecurity>
  <Lines>9</Lines>
  <Paragraphs>2</Paragraphs>
  <ScaleCrop>false</ScaleCrop>
  <Company>微软中国</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政务服务中心收文</dc:creator>
  <cp:lastModifiedBy>Administrator</cp:lastModifiedBy>
  <cp:revision>14</cp:revision>
  <dcterms:created xsi:type="dcterms:W3CDTF">2018-09-14T05:53:00Z</dcterms:created>
  <dcterms:modified xsi:type="dcterms:W3CDTF">2019-01-03T02:13:00Z</dcterms:modified>
</cp:coreProperties>
</file>