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C9" w:rsidRDefault="00C973C9" w:rsidP="00C973C9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济宁</w:t>
      </w:r>
      <w:r w:rsidRPr="00C973C9">
        <w:rPr>
          <w:rFonts w:ascii="方正小标宋简体" w:eastAsia="方正小标宋简体" w:hint="eastAsia"/>
          <w:sz w:val="36"/>
          <w:szCs w:val="36"/>
        </w:rPr>
        <w:t>市人民政府外事与侨务办公室</w:t>
      </w:r>
    </w:p>
    <w:p w:rsidR="00C973C9" w:rsidRPr="00C973C9" w:rsidRDefault="00C973C9" w:rsidP="00C973C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973C9">
        <w:rPr>
          <w:rFonts w:ascii="方正小标宋简体" w:eastAsia="方正小标宋简体" w:hint="eastAsia"/>
          <w:sz w:val="36"/>
          <w:szCs w:val="36"/>
        </w:rPr>
        <w:t>2010年度政府信息公开工作报告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根据《中华人民共和国政府信息公开条例》（以下简称《条例》）、《山东省政府信息公开办法》和</w:t>
      </w:r>
      <w:r>
        <w:rPr>
          <w:rFonts w:ascii="仿宋_GB2312" w:eastAsia="仿宋_GB2312" w:hint="eastAsia"/>
          <w:sz w:val="28"/>
          <w:szCs w:val="28"/>
        </w:rPr>
        <w:t>市政府</w:t>
      </w:r>
      <w:r w:rsidRPr="00C973C9">
        <w:rPr>
          <w:rFonts w:ascii="仿宋_GB2312" w:eastAsia="仿宋_GB2312" w:hint="eastAsia"/>
          <w:sz w:val="28"/>
          <w:szCs w:val="28"/>
        </w:rPr>
        <w:t>要求，现就我办2010年度政府信息公开工作向社会公布报告如下：</w:t>
      </w:r>
    </w:p>
    <w:p w:rsidR="00C973C9" w:rsidRPr="00032B21" w:rsidRDefault="00C973C9" w:rsidP="00D8599D">
      <w:pPr>
        <w:spacing w:line="5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032B21">
        <w:rPr>
          <w:rFonts w:ascii="黑体" w:eastAsia="黑体" w:hint="eastAsia"/>
          <w:sz w:val="28"/>
          <w:szCs w:val="28"/>
        </w:rPr>
        <w:t>一、信息公开基本情况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本年度我办共主动公开政府信息8条，受理政府信息公开咨询 51人次，其中现场咨询 21 人次，电话咨询 30 人次。目前，属我办主动公开的信息，均可以在我办门户网站上实现快速查询。</w:t>
      </w:r>
    </w:p>
    <w:p w:rsidR="00C973C9" w:rsidRPr="00032B21" w:rsidRDefault="00C973C9" w:rsidP="00D8599D">
      <w:pPr>
        <w:spacing w:line="5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032B21">
        <w:rPr>
          <w:rFonts w:ascii="黑体" w:eastAsia="黑体" w:hint="eastAsia"/>
          <w:sz w:val="28"/>
          <w:szCs w:val="28"/>
        </w:rPr>
        <w:t>二、政府信息公开的组织领导和制度建设情况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自《条例》颁布施行以来，我办认真贯彻落实《条例》的各项规定。办党组高度重视信息公开工作，结合我办工作情况，成立了以主任为组长、分管主任为副组长的领导小组，相关处室具体负责政务信息公开工作，重点采取了以下几项措施：一是健全工作机制，工作落实到人，责任到位，扎实推进政府信息公开工作。二是按照《条例》规定和上级要求，编制了《</w:t>
      </w:r>
      <w:r w:rsidR="00032B21">
        <w:rPr>
          <w:rFonts w:ascii="仿宋_GB2312" w:eastAsia="仿宋_GB2312" w:hint="eastAsia"/>
          <w:sz w:val="28"/>
          <w:szCs w:val="28"/>
        </w:rPr>
        <w:t>济宁</w:t>
      </w:r>
      <w:r w:rsidRPr="00C973C9">
        <w:rPr>
          <w:rFonts w:ascii="仿宋_GB2312" w:eastAsia="仿宋_GB2312" w:hint="eastAsia"/>
          <w:sz w:val="28"/>
          <w:szCs w:val="28"/>
        </w:rPr>
        <w:t>市人民政府外事与侨务办公室政府信息公开指南》和《</w:t>
      </w:r>
      <w:r w:rsidR="00032B21">
        <w:rPr>
          <w:rFonts w:ascii="仿宋_GB2312" w:eastAsia="仿宋_GB2312" w:hint="eastAsia"/>
          <w:sz w:val="28"/>
          <w:szCs w:val="28"/>
        </w:rPr>
        <w:t>济宁</w:t>
      </w:r>
      <w:r w:rsidRPr="00C973C9">
        <w:rPr>
          <w:rFonts w:ascii="仿宋_GB2312" w:eastAsia="仿宋_GB2312" w:hint="eastAsia"/>
          <w:sz w:val="28"/>
          <w:szCs w:val="28"/>
        </w:rPr>
        <w:t>市人民政府外事与侨务办公室政府信息公开目录》。三是制定了信息公开工作制度，严格按照要求，将我办政务信息全部公开，接受社会各界的监督，努力打造阳光政府、法制政府。</w:t>
      </w:r>
    </w:p>
    <w:p w:rsidR="00C973C9" w:rsidRPr="00032B21" w:rsidRDefault="00C973C9" w:rsidP="00D8599D">
      <w:pPr>
        <w:spacing w:line="5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032B21">
        <w:rPr>
          <w:rFonts w:ascii="黑体" w:eastAsia="黑体" w:hint="eastAsia"/>
          <w:sz w:val="28"/>
          <w:szCs w:val="28"/>
        </w:rPr>
        <w:t>三、主动公开政府信息情况以及公开平台建设情况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根据《条例》要求和市政府工作部署，我们按照“公开为原则，不公开为例外”的总体要求，全面、深入、细致地开展了政府信息公开工作。截止2010年12月31日，我办通过网站、报刊、电视等主动公开政府信息8条。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1、政策法规类信息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lastRenderedPageBreak/>
        <w:t>主动公开地方性法规、政府规章、规范性文件1条。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2、业务工作类信息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主动公开工作进展类信息7条，</w:t>
      </w:r>
    </w:p>
    <w:p w:rsidR="00C973C9" w:rsidRPr="00D8599D" w:rsidRDefault="00C973C9" w:rsidP="00D8599D">
      <w:pPr>
        <w:spacing w:line="540" w:lineRule="exact"/>
        <w:ind w:firstLineChars="150" w:firstLine="420"/>
        <w:rPr>
          <w:rFonts w:ascii="黑体" w:eastAsia="黑体" w:hint="eastAsia"/>
          <w:sz w:val="28"/>
          <w:szCs w:val="28"/>
        </w:rPr>
      </w:pPr>
      <w:r w:rsidRPr="00D8599D">
        <w:rPr>
          <w:rFonts w:ascii="黑体" w:eastAsia="黑体" w:hint="eastAsia"/>
          <w:sz w:val="28"/>
          <w:szCs w:val="28"/>
        </w:rPr>
        <w:t>四、政府信息公开申请的办理情况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2010年，我办共收到信息公开申请0条。</w:t>
      </w:r>
    </w:p>
    <w:p w:rsidR="00C973C9" w:rsidRPr="00D8599D" w:rsidRDefault="00C973C9" w:rsidP="00D8599D">
      <w:pPr>
        <w:spacing w:line="540" w:lineRule="exact"/>
        <w:ind w:firstLineChars="150" w:firstLine="420"/>
        <w:rPr>
          <w:rFonts w:ascii="黑体" w:eastAsia="黑体" w:hint="eastAsia"/>
          <w:sz w:val="28"/>
          <w:szCs w:val="28"/>
        </w:rPr>
      </w:pPr>
      <w:r w:rsidRPr="00D8599D">
        <w:rPr>
          <w:rFonts w:ascii="黑体" w:eastAsia="黑体" w:hint="eastAsia"/>
          <w:sz w:val="28"/>
          <w:szCs w:val="28"/>
        </w:rPr>
        <w:t>五、政府信息公开收费及减免情况</w:t>
      </w:r>
    </w:p>
    <w:p w:rsidR="00C973C9" w:rsidRPr="00C973C9" w:rsidRDefault="00C973C9" w:rsidP="00D8599D">
      <w:pPr>
        <w:spacing w:line="5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2010年我办政府信息依申请公开工作没有向申请者收取任何费用。</w:t>
      </w:r>
    </w:p>
    <w:p w:rsidR="00C973C9" w:rsidRPr="00D8599D" w:rsidRDefault="00C973C9" w:rsidP="00D8599D">
      <w:pPr>
        <w:spacing w:line="540" w:lineRule="exact"/>
        <w:ind w:firstLineChars="150" w:firstLine="420"/>
        <w:rPr>
          <w:rFonts w:ascii="黑体" w:eastAsia="黑体" w:hint="eastAsia"/>
          <w:sz w:val="28"/>
          <w:szCs w:val="28"/>
        </w:rPr>
      </w:pPr>
      <w:r w:rsidRPr="00D8599D">
        <w:rPr>
          <w:rFonts w:ascii="黑体" w:eastAsia="黑体" w:hint="eastAsia"/>
          <w:sz w:val="28"/>
          <w:szCs w:val="28"/>
        </w:rPr>
        <w:t>六、因政府信息公开申请行政复议、提起行政诉讼的情况</w:t>
      </w:r>
    </w:p>
    <w:p w:rsidR="00C973C9" w:rsidRPr="00C973C9" w:rsidRDefault="00C973C9" w:rsidP="00D8599D">
      <w:pPr>
        <w:spacing w:line="54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20</w:t>
      </w:r>
      <w:r w:rsidR="00D8599D">
        <w:rPr>
          <w:rFonts w:ascii="仿宋_GB2312" w:eastAsia="仿宋_GB2312" w:hint="eastAsia"/>
          <w:sz w:val="28"/>
          <w:szCs w:val="28"/>
        </w:rPr>
        <w:t>10</w:t>
      </w:r>
      <w:r w:rsidRPr="00C973C9">
        <w:rPr>
          <w:rFonts w:ascii="仿宋_GB2312" w:eastAsia="仿宋_GB2312" w:hint="eastAsia"/>
          <w:sz w:val="28"/>
          <w:szCs w:val="28"/>
        </w:rPr>
        <w:t>年我办无一件因政府信息公开而引起的行政复议和行政诉讼事件。</w:t>
      </w:r>
    </w:p>
    <w:p w:rsidR="00C973C9" w:rsidRPr="00D8599D" w:rsidRDefault="00C973C9" w:rsidP="00D8599D">
      <w:pPr>
        <w:spacing w:line="540" w:lineRule="exact"/>
        <w:ind w:firstLineChars="150" w:firstLine="420"/>
        <w:rPr>
          <w:rFonts w:ascii="黑体" w:eastAsia="黑体" w:hint="eastAsia"/>
          <w:sz w:val="28"/>
          <w:szCs w:val="28"/>
        </w:rPr>
      </w:pPr>
      <w:r w:rsidRPr="00D8599D">
        <w:rPr>
          <w:rFonts w:ascii="黑体" w:eastAsia="黑体" w:hint="eastAsia"/>
          <w:sz w:val="28"/>
          <w:szCs w:val="28"/>
        </w:rPr>
        <w:t>七、政府信息公开保密检查及监督检查情况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为确保政府信息安全公开运行，根据《中华人民共和国政府信息公开条例》等规定，结合本单位工作实际，制定并完善政府信息公开工作制度、政府信息公开申请受理制度，保密审查制度和内部考核、社会评议、责任追究制度等政府信息公开工作制度，建立并实行政府信息公开评议考核制度，采取切合实际的、多形式、多渠道、多层面的评议方式考核本系统、本机关开展政府信息公开工作。同时，严格执行政府信息公开各项制度规定，所有对外公开的信息，都由科室负责人审核、分管领导审查签发后对外公开，严禁私自发布和公开我办保密信息，做到专网专用，严禁与外网并机使用，随时对设备进行维护更新、消杀病毒、安装安全模块，保证政府信息公开安全，并将政府信息公开工作纳入了年度目标进行管理考核，对不按要求公开而造成泄密和社会影响的，将按照情节大小追究当事人和领导的相关责任和法律责任，并按我办政务管理办法的有关规定兑现奖惩。</w:t>
      </w:r>
    </w:p>
    <w:p w:rsidR="00C973C9" w:rsidRPr="00D8599D" w:rsidRDefault="00C973C9" w:rsidP="00D8599D">
      <w:pPr>
        <w:spacing w:line="54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D8599D">
        <w:rPr>
          <w:rFonts w:ascii="黑体" w:eastAsia="黑体" w:hint="eastAsia"/>
          <w:sz w:val="28"/>
          <w:szCs w:val="28"/>
        </w:rPr>
        <w:t>八、政府信息公开工作存在的主要问题及改进情况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lastRenderedPageBreak/>
        <w:t>2010年度，我办政务信息公开工作得到全面推进，初步形成了透明机关、阳光机关，大大提高了办事效率，推动了依法行政工作。下一步将根据全市的统一部署，进一步丰富政务公开事项，完善工作机制，及时更新工作信息，拓展信息公开渠道，推进政务信息向社会公开的制度化。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为进一步做好政府信息公开工作，我们将重点采取以下措施：一是完善信息公开工作机制。理顺信息公开工作流程，明确岗位责任，主动采集信息，定期维护，增加信息公开的数量。二是丰富和拓展政府信息公开渠道。在进一步做好网站公开的同时，加强与电视、报刊等媒体的联系，提高信息质量，扩大公众对政府信息公开的知晓度；三是加强信息公开人员培训，提高政府信息公开队伍整体素质；四是加强与公众的交流沟通。畅通公众诉求渠道，通过网上调查、座谈会等多种形式了解公众对政府信息公开的需求。</w:t>
      </w:r>
    </w:p>
    <w:p w:rsidR="00C973C9" w:rsidRPr="00C973C9" w:rsidRDefault="00C973C9" w:rsidP="00D8599D">
      <w:pPr>
        <w:spacing w:line="5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2011年，我们将按照国家和省、市有关要求，坚持以科学发展观为指引，进一步做好政府信息公开工作，为推进全市依法行政做出贡献。</w:t>
      </w:r>
    </w:p>
    <w:p w:rsidR="00C973C9" w:rsidRPr="00C973C9" w:rsidRDefault="00C973C9" w:rsidP="00C973C9">
      <w:pPr>
        <w:rPr>
          <w:rFonts w:ascii="仿宋_GB2312" w:eastAsia="仿宋_GB2312" w:hint="eastAsia"/>
          <w:sz w:val="28"/>
          <w:szCs w:val="28"/>
        </w:rPr>
      </w:pPr>
    </w:p>
    <w:p w:rsidR="00C973C9" w:rsidRPr="00C973C9" w:rsidRDefault="00C973C9" w:rsidP="00D8599D">
      <w:pPr>
        <w:ind w:firstLineChars="1650" w:firstLine="4620"/>
        <w:rPr>
          <w:rFonts w:ascii="仿宋_GB2312" w:eastAsia="仿宋_GB2312" w:hint="eastAsia"/>
          <w:sz w:val="28"/>
          <w:szCs w:val="28"/>
        </w:rPr>
      </w:pPr>
      <w:r w:rsidRPr="00C973C9">
        <w:rPr>
          <w:rFonts w:ascii="仿宋_GB2312" w:eastAsia="仿宋_GB2312" w:hint="eastAsia"/>
          <w:sz w:val="28"/>
          <w:szCs w:val="28"/>
        </w:rPr>
        <w:t>二</w:t>
      </w:r>
      <w:r w:rsidRPr="00C973C9">
        <w:rPr>
          <w:rFonts w:ascii="仿宋_GB2312" w:hint="eastAsia"/>
          <w:sz w:val="28"/>
          <w:szCs w:val="28"/>
        </w:rPr>
        <w:t>〇</w:t>
      </w:r>
      <w:r w:rsidRPr="00C973C9">
        <w:rPr>
          <w:rFonts w:ascii="仿宋_GB2312" w:eastAsia="仿宋_GB2312" w:hint="eastAsia"/>
          <w:sz w:val="28"/>
          <w:szCs w:val="28"/>
        </w:rPr>
        <w:t>一一年二月十日</w:t>
      </w:r>
    </w:p>
    <w:p w:rsidR="00D51927" w:rsidRPr="00C973C9" w:rsidRDefault="00D8599D">
      <w:pPr>
        <w:rPr>
          <w:rFonts w:ascii="仿宋_GB2312" w:eastAsia="仿宋_GB2312" w:hint="eastAsia"/>
          <w:sz w:val="28"/>
          <w:szCs w:val="28"/>
        </w:rPr>
      </w:pPr>
    </w:p>
    <w:sectPr w:rsidR="00D51927" w:rsidRPr="00C973C9" w:rsidSect="00B0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3C9"/>
    <w:rsid w:val="00032B21"/>
    <w:rsid w:val="001E1598"/>
    <w:rsid w:val="00B017DD"/>
    <w:rsid w:val="00C46A22"/>
    <w:rsid w:val="00C973C9"/>
    <w:rsid w:val="00D8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252</Words>
  <Characters>1438</Characters>
  <Application>Microsoft Office Word</Application>
  <DocSecurity>0</DocSecurity>
  <Lines>11</Lines>
  <Paragraphs>3</Paragraphs>
  <ScaleCrop>false</ScaleCrop>
  <Company>WwW.YlmF.CoM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2013-12-09T07:58:00Z</dcterms:created>
  <dcterms:modified xsi:type="dcterms:W3CDTF">2013-12-09T08:03:00Z</dcterms:modified>
</cp:coreProperties>
</file>